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EA5DCC" w:rsidRPr="00A96E00" w14:paraId="75E0D899" w14:textId="77777777" w:rsidTr="00512D87">
        <w:trPr>
          <w:trHeight w:val="422"/>
        </w:trPr>
        <w:tc>
          <w:tcPr>
            <w:tcW w:w="10422" w:type="dxa"/>
          </w:tcPr>
          <w:p w14:paraId="2E39AE4F" w14:textId="74D20717" w:rsidR="00EA5DCC" w:rsidRPr="002869ED" w:rsidRDefault="00EA5DCC" w:rsidP="002869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57"/>
              <w:rPr>
                <w:rFonts w:eastAsiaTheme="minorEastAsia"/>
                <w:color w:val="000000" w:themeColor="text1"/>
                <w:sz w:val="12"/>
                <w:szCs w:val="12"/>
                <w:lang w:val="en-US" w:eastAsia="ko-KR"/>
              </w:rPr>
            </w:pPr>
            <w:r w:rsidRPr="00A96E00">
              <w:rPr>
                <w:rFonts w:eastAsiaTheme="minorEastAsia"/>
                <w:color w:val="000000" w:themeColor="text1"/>
                <w:sz w:val="12"/>
                <w:szCs w:val="12"/>
                <w:lang w:val="en-US" w:eastAsia="ko-KR"/>
              </w:rPr>
              <w:t xml:space="preserve">© </w:t>
            </w:r>
            <w:proofErr w:type="spellStart"/>
            <w:r w:rsidRPr="00A96E00">
              <w:rPr>
                <w:rFonts w:eastAsiaTheme="minorEastAsia"/>
                <w:color w:val="000000" w:themeColor="text1"/>
                <w:sz w:val="12"/>
                <w:szCs w:val="12"/>
                <w:lang w:val="en-US" w:eastAsia="ko-KR"/>
              </w:rPr>
              <w:t>Jurnal</w:t>
            </w:r>
            <w:proofErr w:type="spellEnd"/>
            <w:r w:rsidRPr="00A96E00">
              <w:rPr>
                <w:rFonts w:eastAsiaTheme="minorEastAsia"/>
                <w:color w:val="000000" w:themeColor="text1"/>
                <w:sz w:val="12"/>
                <w:szCs w:val="12"/>
                <w:lang w:val="en-US" w:eastAsia="ko-KR"/>
              </w:rPr>
              <w:t xml:space="preserve"> </w:t>
            </w:r>
            <w:proofErr w:type="spellStart"/>
            <w:r w:rsidR="002869ED">
              <w:rPr>
                <w:rFonts w:eastAsiaTheme="minorEastAsia"/>
                <w:color w:val="000000" w:themeColor="text1"/>
                <w:sz w:val="12"/>
                <w:szCs w:val="12"/>
                <w:lang w:val="en-US" w:eastAsia="ko-KR"/>
              </w:rPr>
              <w:t>Elektrik</w:t>
            </w:r>
            <w:proofErr w:type="spellEnd"/>
            <w:r w:rsidR="002869ED">
              <w:rPr>
                <w:rFonts w:eastAsiaTheme="minorEastAsia"/>
                <w:color w:val="000000" w:themeColor="text1"/>
                <w:sz w:val="12"/>
                <w:szCs w:val="12"/>
                <w:lang w:val="en-US" w:eastAsia="ko-KR"/>
              </w:rPr>
              <w:t xml:space="preserve"> dan </w:t>
            </w:r>
            <w:proofErr w:type="spellStart"/>
            <w:r w:rsidR="002869ED">
              <w:rPr>
                <w:rFonts w:eastAsiaTheme="minorEastAsia"/>
                <w:color w:val="000000" w:themeColor="text1"/>
                <w:sz w:val="12"/>
                <w:szCs w:val="12"/>
                <w:lang w:val="en-US" w:eastAsia="ko-KR"/>
              </w:rPr>
              <w:t>Informatika</w:t>
            </w:r>
            <w:proofErr w:type="spellEnd"/>
            <w:r w:rsidR="002869ED">
              <w:rPr>
                <w:rFonts w:eastAsiaTheme="minorEastAsia"/>
                <w:color w:val="000000" w:themeColor="text1"/>
                <w:sz w:val="12"/>
                <w:szCs w:val="12"/>
                <w:lang w:val="en-US" w:eastAsia="ko-KR"/>
              </w:rPr>
              <w:t xml:space="preserve"> </w:t>
            </w:r>
            <w:proofErr w:type="spellStart"/>
            <w:r w:rsidR="002869ED">
              <w:rPr>
                <w:rFonts w:eastAsiaTheme="minorEastAsia"/>
                <w:color w:val="000000" w:themeColor="text1"/>
                <w:sz w:val="12"/>
                <w:szCs w:val="12"/>
                <w:lang w:val="en-US" w:eastAsia="ko-KR"/>
              </w:rPr>
              <w:t>Terapan</w:t>
            </w:r>
            <w:proofErr w:type="spellEnd"/>
          </w:p>
        </w:tc>
      </w:tr>
    </w:tbl>
    <w:p w14:paraId="02B5A3AE" w14:textId="2CA089B0" w:rsidR="002869ED" w:rsidRPr="002869ED" w:rsidRDefault="002869ED" w:rsidP="00400883">
      <w:pPr>
        <w:spacing w:after="120"/>
        <w:rPr>
          <w:rFonts w:ascii="Helvetica" w:hAnsi="Helvetica"/>
          <w:b/>
          <w:bCs/>
          <w:sz w:val="40"/>
          <w:szCs w:val="40"/>
          <w:lang w:val="en-US"/>
        </w:rPr>
      </w:pPr>
      <w:proofErr w:type="spellStart"/>
      <w:r w:rsidRPr="002869ED">
        <w:rPr>
          <w:rFonts w:ascii="Helvetica" w:hAnsi="Helvetica"/>
          <w:b/>
          <w:bCs/>
          <w:sz w:val="40"/>
          <w:szCs w:val="40"/>
          <w:lang w:val="en-US"/>
        </w:rPr>
        <w:t>Judul</w:t>
      </w:r>
      <w:proofErr w:type="spellEnd"/>
      <w:r w:rsidRPr="002869ED">
        <w:rPr>
          <w:rFonts w:ascii="Helvetica" w:hAnsi="Helvetica"/>
          <w:b/>
          <w:bCs/>
          <w:sz w:val="40"/>
          <w:szCs w:val="40"/>
          <w:lang w:val="en-US"/>
        </w:rPr>
        <w:t xml:space="preserve"> </w:t>
      </w:r>
      <w:proofErr w:type="spellStart"/>
      <w:r w:rsidRPr="002869ED">
        <w:rPr>
          <w:rFonts w:ascii="Helvetica" w:hAnsi="Helvetica"/>
          <w:b/>
          <w:bCs/>
          <w:sz w:val="40"/>
          <w:szCs w:val="40"/>
          <w:lang w:val="en-US"/>
        </w:rPr>
        <w:t>Jurnal</w:t>
      </w:r>
      <w:proofErr w:type="spellEnd"/>
      <w:r w:rsidRPr="002869ED">
        <w:rPr>
          <w:rFonts w:ascii="Helvetica" w:hAnsi="Helvetica"/>
          <w:b/>
          <w:bCs/>
          <w:sz w:val="40"/>
          <w:szCs w:val="40"/>
          <w:lang w:val="en-US"/>
        </w:rPr>
        <w:t xml:space="preserve"> </w:t>
      </w:r>
      <w:proofErr w:type="spellStart"/>
      <w:r w:rsidRPr="002869ED">
        <w:rPr>
          <w:rFonts w:ascii="Helvetica" w:hAnsi="Helvetica"/>
          <w:b/>
          <w:bCs/>
          <w:sz w:val="40"/>
          <w:szCs w:val="40"/>
          <w:lang w:val="en-US"/>
        </w:rPr>
        <w:t>dalam</w:t>
      </w:r>
      <w:proofErr w:type="spellEnd"/>
      <w:r w:rsidRPr="002869ED">
        <w:rPr>
          <w:rFonts w:ascii="Helvetica" w:hAnsi="Helvetica"/>
          <w:b/>
          <w:bCs/>
          <w:sz w:val="40"/>
          <w:szCs w:val="40"/>
          <w:lang w:val="en-US"/>
        </w:rPr>
        <w:t xml:space="preserve"> Bahasa I</w:t>
      </w:r>
      <w:r w:rsidRPr="002869ED">
        <w:rPr>
          <w:rFonts w:ascii="Helvetica" w:hAnsi="Helvetica"/>
          <w:b/>
          <w:bCs/>
          <w:sz w:val="40"/>
          <w:szCs w:val="40"/>
          <w:lang w:val="en-US"/>
        </w:rPr>
        <w:t>ndonesia</w:t>
      </w:r>
      <w:r w:rsidRPr="002869ED">
        <w:rPr>
          <w:rFonts w:ascii="Helvetica" w:hAnsi="Helvetica"/>
          <w:b/>
          <w:bCs/>
          <w:sz w:val="40"/>
          <w:szCs w:val="40"/>
          <w:lang w:val="en-US"/>
        </w:rPr>
        <w:t xml:space="preserve"> </w:t>
      </w:r>
      <w:proofErr w:type="spellStart"/>
      <w:r w:rsidRPr="002869ED">
        <w:rPr>
          <w:rFonts w:ascii="Helvetica" w:hAnsi="Helvetica"/>
          <w:b/>
          <w:bCs/>
          <w:sz w:val="40"/>
          <w:szCs w:val="40"/>
          <w:lang w:val="en-US"/>
        </w:rPr>
        <w:t>dengan</w:t>
      </w:r>
      <w:proofErr w:type="spellEnd"/>
      <w:r w:rsidRPr="002869ED">
        <w:rPr>
          <w:rFonts w:ascii="Helvetica" w:hAnsi="Helvetica"/>
          <w:b/>
          <w:bCs/>
          <w:sz w:val="40"/>
          <w:szCs w:val="40"/>
          <w:lang w:val="en-US"/>
        </w:rPr>
        <w:t xml:space="preserve"> </w:t>
      </w:r>
      <w:proofErr w:type="spellStart"/>
      <w:r w:rsidRPr="002869ED">
        <w:rPr>
          <w:rFonts w:ascii="Helvetica" w:hAnsi="Helvetica"/>
          <w:b/>
          <w:bCs/>
          <w:sz w:val="40"/>
          <w:szCs w:val="40"/>
          <w:lang w:val="en-US"/>
        </w:rPr>
        <w:t>Maksimal</w:t>
      </w:r>
      <w:proofErr w:type="spellEnd"/>
      <w:r w:rsidRPr="002869ED">
        <w:rPr>
          <w:rFonts w:ascii="Helvetica" w:hAnsi="Helvetica"/>
          <w:b/>
          <w:bCs/>
          <w:sz w:val="40"/>
          <w:szCs w:val="40"/>
          <w:lang w:val="en-US"/>
        </w:rPr>
        <w:t xml:space="preserve"> Dua Belas Kata</w:t>
      </w:r>
    </w:p>
    <w:p w14:paraId="710B1AD2" w14:textId="24BFD98C" w:rsidR="002869ED" w:rsidRPr="002869ED" w:rsidRDefault="002869ED" w:rsidP="00A225DD">
      <w:pPr>
        <w:rPr>
          <w:rFonts w:ascii="Helvetica" w:hAnsi="Helvetica"/>
          <w:b/>
          <w:bCs/>
          <w:sz w:val="18"/>
          <w:szCs w:val="18"/>
          <w:vertAlign w:val="superscript"/>
        </w:rPr>
      </w:pPr>
      <w:r w:rsidRPr="002869ED">
        <w:rPr>
          <w:rFonts w:ascii="Helvetica" w:hAnsi="Helvetica"/>
          <w:b/>
          <w:bCs/>
          <w:sz w:val="18"/>
          <w:szCs w:val="18"/>
        </w:rPr>
        <w:t xml:space="preserve">Nama </w:t>
      </w:r>
      <w:proofErr w:type="spellStart"/>
      <w:r w:rsidRPr="002869ED">
        <w:rPr>
          <w:rFonts w:ascii="Helvetica" w:hAnsi="Helvetica"/>
          <w:b/>
          <w:bCs/>
          <w:sz w:val="18"/>
          <w:szCs w:val="18"/>
        </w:rPr>
        <w:t>Penulis</w:t>
      </w:r>
      <w:proofErr w:type="spellEnd"/>
      <w:r w:rsidRPr="002869ED">
        <w:rPr>
          <w:rFonts w:ascii="Helvetica" w:hAnsi="Helvetica"/>
          <w:b/>
          <w:bCs/>
          <w:sz w:val="18"/>
          <w:szCs w:val="18"/>
        </w:rPr>
        <w:t xml:space="preserve"> Pertama¹, </w:t>
      </w:r>
      <w:proofErr w:type="spellStart"/>
      <w:r w:rsidRPr="002869ED">
        <w:rPr>
          <w:rFonts w:ascii="Helvetica" w:hAnsi="Helvetica"/>
          <w:b/>
          <w:bCs/>
          <w:sz w:val="18"/>
          <w:szCs w:val="18"/>
        </w:rPr>
        <w:t>Penulis</w:t>
      </w:r>
      <w:proofErr w:type="spellEnd"/>
      <w:r w:rsidRPr="002869ED">
        <w:rPr>
          <w:rFonts w:ascii="Helvetica" w:hAnsi="Helvetica"/>
          <w:b/>
          <w:bCs/>
          <w:sz w:val="18"/>
          <w:szCs w:val="18"/>
        </w:rPr>
        <w:t xml:space="preserve"> Kedua², </w:t>
      </w:r>
      <w:proofErr w:type="spellStart"/>
      <w:r w:rsidRPr="002869ED">
        <w:rPr>
          <w:rFonts w:ascii="Helvetica" w:hAnsi="Helvetica"/>
          <w:b/>
          <w:bCs/>
          <w:sz w:val="18"/>
          <w:szCs w:val="18"/>
        </w:rPr>
        <w:t>Penulis</w:t>
      </w:r>
      <w:proofErr w:type="spellEnd"/>
      <w:r w:rsidRPr="002869ED">
        <w:rPr>
          <w:rFonts w:ascii="Helvetica" w:hAnsi="Helvetica"/>
          <w:b/>
          <w:bCs/>
          <w:sz w:val="18"/>
          <w:szCs w:val="18"/>
        </w:rPr>
        <w:t xml:space="preserve"> Ketiga</w:t>
      </w:r>
      <w:r>
        <w:rPr>
          <w:rFonts w:ascii="Helvetica" w:hAnsi="Helvetica"/>
          <w:b/>
          <w:bCs/>
          <w:sz w:val="18"/>
          <w:szCs w:val="18"/>
          <w:vertAlign w:val="superscript"/>
        </w:rPr>
        <w:t>3</w:t>
      </w:r>
    </w:p>
    <w:p w14:paraId="6B3AB563" w14:textId="77777777" w:rsidR="002869ED" w:rsidRDefault="002869ED" w:rsidP="00A225DD">
      <w:pPr>
        <w:rPr>
          <w:rFonts w:ascii="Helvetica" w:hAnsi="Helvetica"/>
          <w:b/>
          <w:bCs/>
          <w:sz w:val="18"/>
          <w:szCs w:val="18"/>
        </w:rPr>
      </w:pPr>
    </w:p>
    <w:p w14:paraId="44D81B26" w14:textId="3726FCCC" w:rsidR="00A225DD" w:rsidRPr="00A96E00" w:rsidRDefault="00A225DD" w:rsidP="00A225DD">
      <w:pPr>
        <w:rPr>
          <w:strike/>
          <w:sz w:val="14"/>
          <w:szCs w:val="14"/>
          <w:lang w:val="en-US" w:eastAsia="en-GB"/>
        </w:rPr>
      </w:pPr>
      <w:r w:rsidRPr="00A96E00">
        <w:rPr>
          <w:sz w:val="14"/>
          <w:szCs w:val="14"/>
          <w:vertAlign w:val="superscript"/>
          <w:lang w:val="en-US" w:eastAsia="en-GB"/>
        </w:rPr>
        <w:t>1</w:t>
      </w:r>
      <w:r w:rsidR="00482438" w:rsidRPr="00A96E00">
        <w:rPr>
          <w:sz w:val="14"/>
          <w:szCs w:val="14"/>
          <w:vertAlign w:val="superscript"/>
          <w:lang w:val="en-US" w:eastAsia="en-GB"/>
        </w:rPr>
        <w:t xml:space="preserve"> </w:t>
      </w:r>
      <w:r w:rsidR="002869ED" w:rsidRPr="002869ED">
        <w:rPr>
          <w:sz w:val="14"/>
          <w:szCs w:val="14"/>
          <w:lang w:val="en-US" w:eastAsia="en-GB"/>
        </w:rPr>
        <w:t xml:space="preserve">Nama </w:t>
      </w:r>
      <w:proofErr w:type="spellStart"/>
      <w:r w:rsidR="002869ED" w:rsidRPr="002869ED">
        <w:rPr>
          <w:sz w:val="14"/>
          <w:szCs w:val="14"/>
          <w:lang w:val="en-US" w:eastAsia="en-GB"/>
        </w:rPr>
        <w:t>Institusi</w:t>
      </w:r>
      <w:proofErr w:type="spellEnd"/>
      <w:r w:rsidR="002869ED" w:rsidRPr="002869ED">
        <w:rPr>
          <w:sz w:val="14"/>
          <w:szCs w:val="14"/>
          <w:lang w:val="en-US" w:eastAsia="en-GB"/>
        </w:rPr>
        <w:t xml:space="preserve"> </w:t>
      </w:r>
      <w:proofErr w:type="spellStart"/>
      <w:r w:rsidR="002869ED" w:rsidRPr="002869ED">
        <w:rPr>
          <w:sz w:val="14"/>
          <w:szCs w:val="14"/>
          <w:lang w:val="en-US" w:eastAsia="en-GB"/>
        </w:rPr>
        <w:t>Penulis</w:t>
      </w:r>
      <w:proofErr w:type="spellEnd"/>
      <w:r w:rsidR="002869ED" w:rsidRPr="002869ED">
        <w:rPr>
          <w:sz w:val="14"/>
          <w:szCs w:val="14"/>
          <w:lang w:val="en-US" w:eastAsia="en-GB"/>
        </w:rPr>
        <w:t xml:space="preserve"> </w:t>
      </w:r>
      <w:proofErr w:type="spellStart"/>
      <w:r w:rsidR="002869ED" w:rsidRPr="002869ED">
        <w:rPr>
          <w:sz w:val="14"/>
          <w:szCs w:val="14"/>
          <w:lang w:val="en-US" w:eastAsia="en-GB"/>
        </w:rPr>
        <w:t>Pertama</w:t>
      </w:r>
      <w:proofErr w:type="spellEnd"/>
      <w:r w:rsidR="002869ED" w:rsidRPr="002869ED">
        <w:rPr>
          <w:sz w:val="14"/>
          <w:szCs w:val="14"/>
          <w:lang w:val="en-US" w:eastAsia="en-GB"/>
        </w:rPr>
        <w:t xml:space="preserve">, Kota, </w:t>
      </w:r>
      <w:proofErr w:type="spellStart"/>
      <w:r w:rsidR="002869ED" w:rsidRPr="002869ED">
        <w:rPr>
          <w:sz w:val="14"/>
          <w:szCs w:val="14"/>
          <w:lang w:val="en-US" w:eastAsia="en-GB"/>
        </w:rPr>
        <w:t>Provinsi</w:t>
      </w:r>
      <w:proofErr w:type="spellEnd"/>
      <w:r w:rsidR="002869ED" w:rsidRPr="002869ED">
        <w:rPr>
          <w:sz w:val="14"/>
          <w:szCs w:val="14"/>
          <w:lang w:val="en-US" w:eastAsia="en-GB"/>
        </w:rPr>
        <w:t xml:space="preserve"> Kode Pos, Negara</w:t>
      </w:r>
    </w:p>
    <w:p w14:paraId="4929D271" w14:textId="0787AA77" w:rsidR="00AE32CA" w:rsidRDefault="00A225DD" w:rsidP="00AE32CA">
      <w:pPr>
        <w:ind w:left="113" w:hanging="113"/>
        <w:rPr>
          <w:sz w:val="14"/>
          <w:szCs w:val="14"/>
          <w:lang w:val="en-US" w:eastAsia="en-GB"/>
        </w:rPr>
      </w:pPr>
      <w:r w:rsidRPr="00A96E00">
        <w:rPr>
          <w:sz w:val="14"/>
          <w:szCs w:val="14"/>
          <w:vertAlign w:val="superscript"/>
          <w:lang w:val="en-US" w:eastAsia="en-GB"/>
        </w:rPr>
        <w:t>2</w:t>
      </w:r>
      <w:r w:rsidR="00482438" w:rsidRPr="00A96E00">
        <w:rPr>
          <w:sz w:val="14"/>
          <w:szCs w:val="14"/>
          <w:vertAlign w:val="superscript"/>
          <w:lang w:val="en-US" w:eastAsia="en-GB"/>
        </w:rPr>
        <w:t xml:space="preserve"> </w:t>
      </w:r>
      <w:proofErr w:type="spellStart"/>
      <w:r w:rsidR="002869ED" w:rsidRPr="002869ED">
        <w:rPr>
          <w:sz w:val="14"/>
          <w:szCs w:val="14"/>
          <w:lang w:val="en-US" w:eastAsia="en-GB"/>
        </w:rPr>
        <w:t>Jurusan</w:t>
      </w:r>
      <w:proofErr w:type="spellEnd"/>
      <w:r w:rsidR="002869ED" w:rsidRPr="002869ED">
        <w:rPr>
          <w:sz w:val="14"/>
          <w:szCs w:val="14"/>
          <w:lang w:val="en-US" w:eastAsia="en-GB"/>
        </w:rPr>
        <w:t xml:space="preserve"> Teknik Elektro, </w:t>
      </w:r>
      <w:proofErr w:type="spellStart"/>
      <w:r w:rsidR="002869ED" w:rsidRPr="002869ED">
        <w:rPr>
          <w:sz w:val="14"/>
          <w:szCs w:val="14"/>
          <w:lang w:val="en-US" w:eastAsia="en-GB"/>
        </w:rPr>
        <w:t>Politeknik</w:t>
      </w:r>
      <w:proofErr w:type="spellEnd"/>
      <w:r w:rsidR="002869ED" w:rsidRPr="002869ED">
        <w:rPr>
          <w:sz w:val="14"/>
          <w:szCs w:val="14"/>
          <w:lang w:val="en-US" w:eastAsia="en-GB"/>
        </w:rPr>
        <w:t xml:space="preserve"> Negeri Manado, Manado, Sulawesi Utara 95252, Indonesia</w:t>
      </w:r>
    </w:p>
    <w:p w14:paraId="7890F69C" w14:textId="77777777" w:rsidR="002869ED" w:rsidRPr="00A96E00" w:rsidRDefault="002869ED" w:rsidP="00AE32CA">
      <w:pPr>
        <w:ind w:left="113" w:hanging="113"/>
        <w:rPr>
          <w:sz w:val="14"/>
          <w:szCs w:val="14"/>
          <w:lang w:val="en-US" w:eastAsia="en-GB"/>
        </w:rPr>
      </w:pPr>
    </w:p>
    <w:p w14:paraId="7B228981" w14:textId="77777777" w:rsidR="002869ED" w:rsidRPr="002869ED" w:rsidRDefault="002869ED" w:rsidP="002869ED">
      <w:pPr>
        <w:contextualSpacing/>
        <w:rPr>
          <w:sz w:val="14"/>
          <w:szCs w:val="14"/>
          <w:lang w:val="en-US" w:eastAsia="en-GB"/>
        </w:rPr>
      </w:pPr>
      <w:r w:rsidRPr="002869ED">
        <w:rPr>
          <w:sz w:val="14"/>
          <w:szCs w:val="14"/>
          <w:lang w:val="en-US" w:eastAsia="en-GB"/>
        </w:rPr>
        <w:t>[</w:t>
      </w:r>
      <w:proofErr w:type="spellStart"/>
      <w:r w:rsidRPr="002869ED">
        <w:rPr>
          <w:sz w:val="14"/>
          <w:szCs w:val="14"/>
          <w:lang w:val="en-US" w:eastAsia="en-GB"/>
        </w:rPr>
        <w:t>Diterima</w:t>
      </w:r>
      <w:proofErr w:type="spellEnd"/>
      <w:r w:rsidRPr="002869ED">
        <w:rPr>
          <w:sz w:val="14"/>
          <w:szCs w:val="14"/>
          <w:lang w:val="en-US" w:eastAsia="en-GB"/>
        </w:rPr>
        <w:t xml:space="preserve">: DD MM YY, </w:t>
      </w:r>
      <w:proofErr w:type="spellStart"/>
      <w:r w:rsidRPr="002869ED">
        <w:rPr>
          <w:sz w:val="14"/>
          <w:szCs w:val="14"/>
          <w:lang w:val="en-US" w:eastAsia="en-GB"/>
        </w:rPr>
        <w:t>Direvisi</w:t>
      </w:r>
      <w:proofErr w:type="spellEnd"/>
      <w:r w:rsidRPr="002869ED">
        <w:rPr>
          <w:sz w:val="14"/>
          <w:szCs w:val="14"/>
          <w:lang w:val="en-US" w:eastAsia="en-GB"/>
        </w:rPr>
        <w:t xml:space="preserve">: 1 Januari 2025, </w:t>
      </w:r>
      <w:proofErr w:type="spellStart"/>
      <w:r w:rsidRPr="002869ED">
        <w:rPr>
          <w:sz w:val="14"/>
          <w:szCs w:val="14"/>
          <w:lang w:val="en-US" w:eastAsia="en-GB"/>
        </w:rPr>
        <w:t>Disetujui</w:t>
      </w:r>
      <w:proofErr w:type="spellEnd"/>
      <w:r w:rsidRPr="002869ED">
        <w:rPr>
          <w:sz w:val="14"/>
          <w:szCs w:val="14"/>
          <w:lang w:val="en-US" w:eastAsia="en-GB"/>
        </w:rPr>
        <w:t xml:space="preserve">: 1 </w:t>
      </w:r>
      <w:proofErr w:type="spellStart"/>
      <w:r w:rsidRPr="002869ED">
        <w:rPr>
          <w:sz w:val="14"/>
          <w:szCs w:val="14"/>
          <w:lang w:val="en-US" w:eastAsia="en-GB"/>
        </w:rPr>
        <w:t>Februari</w:t>
      </w:r>
      <w:proofErr w:type="spellEnd"/>
      <w:r w:rsidRPr="002869ED">
        <w:rPr>
          <w:sz w:val="14"/>
          <w:szCs w:val="14"/>
          <w:lang w:val="en-US" w:eastAsia="en-GB"/>
        </w:rPr>
        <w:t xml:space="preserve"> 2025]</w:t>
      </w:r>
    </w:p>
    <w:p w14:paraId="157F1B6F" w14:textId="77777777" w:rsidR="00BD0603" w:rsidRDefault="002869ED" w:rsidP="002869ED">
      <w:pPr>
        <w:contextualSpacing/>
        <w:rPr>
          <w:sz w:val="14"/>
          <w:szCs w:val="14"/>
          <w:lang w:val="en-US" w:eastAsia="en-GB"/>
        </w:rPr>
      </w:pPr>
      <w:proofErr w:type="spellStart"/>
      <w:r w:rsidRPr="002869ED">
        <w:rPr>
          <w:sz w:val="14"/>
          <w:szCs w:val="14"/>
          <w:lang w:val="en-US" w:eastAsia="en-GB"/>
        </w:rPr>
        <w:t>Penulis</w:t>
      </w:r>
      <w:proofErr w:type="spellEnd"/>
      <w:r w:rsidRPr="002869ED">
        <w:rPr>
          <w:sz w:val="14"/>
          <w:szCs w:val="14"/>
          <w:lang w:val="en-US" w:eastAsia="en-GB"/>
        </w:rPr>
        <w:t xml:space="preserve"> Korespondensi: Nama </w:t>
      </w:r>
      <w:proofErr w:type="spellStart"/>
      <w:r w:rsidRPr="002869ED">
        <w:rPr>
          <w:sz w:val="14"/>
          <w:szCs w:val="14"/>
          <w:lang w:val="en-US" w:eastAsia="en-GB"/>
        </w:rPr>
        <w:t>Penulis</w:t>
      </w:r>
      <w:proofErr w:type="spellEnd"/>
      <w:r w:rsidRPr="002869ED">
        <w:rPr>
          <w:sz w:val="14"/>
          <w:szCs w:val="14"/>
          <w:lang w:val="en-US" w:eastAsia="en-GB"/>
        </w:rPr>
        <w:t xml:space="preserve"> (email: author@institution.com)</w:t>
      </w:r>
    </w:p>
    <w:p w14:paraId="2F0C7D0A" w14:textId="77777777" w:rsidR="002869ED" w:rsidRDefault="002869ED" w:rsidP="002869ED">
      <w:pPr>
        <w:contextualSpacing/>
        <w:rPr>
          <w:sz w:val="14"/>
          <w:szCs w:val="14"/>
          <w:lang w:val="en-US" w:eastAsia="en-GB"/>
        </w:rPr>
      </w:pPr>
    </w:p>
    <w:p w14:paraId="015862BD" w14:textId="770201DC" w:rsidR="002869ED" w:rsidRPr="00A96E00" w:rsidRDefault="002869ED" w:rsidP="002869ED">
      <w:pPr>
        <w:contextualSpacing/>
        <w:rPr>
          <w:lang w:val="en-US"/>
        </w:rPr>
        <w:sectPr w:rsidR="002869ED" w:rsidRPr="00A96E00" w:rsidSect="006D0510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304" w:right="737" w:bottom="1021" w:left="737" w:header="431" w:footer="431" w:gutter="0"/>
          <w:cols w:space="403"/>
          <w:docGrid w:linePitch="360"/>
        </w:sectPr>
      </w:pPr>
    </w:p>
    <w:p w14:paraId="31159C38" w14:textId="30B2714C" w:rsidR="00E04947" w:rsidRPr="002869ED" w:rsidRDefault="00E04947" w:rsidP="002869ED">
      <w:pPr>
        <w:spacing w:after="240"/>
        <w:ind w:left="284" w:right="284"/>
        <w:contextualSpacing/>
        <w:jc w:val="both"/>
        <w:rPr>
          <w:sz w:val="20"/>
          <w:szCs w:val="20"/>
          <w:lang w:val="en-US"/>
        </w:rPr>
      </w:pPr>
      <w:r w:rsidRPr="002869ED">
        <w:rPr>
          <w:rFonts w:ascii="Helvetica" w:hAnsi="Helvetica"/>
          <w:b/>
          <w:bCs/>
          <w:sz w:val="18"/>
          <w:szCs w:val="18"/>
          <w:lang w:val="en-US"/>
        </w:rPr>
        <w:t>ABSTR</w:t>
      </w:r>
      <w:r w:rsidR="002869ED" w:rsidRPr="002869ED">
        <w:rPr>
          <w:rFonts w:ascii="Helvetica" w:hAnsi="Helvetica"/>
          <w:b/>
          <w:bCs/>
          <w:sz w:val="18"/>
          <w:szCs w:val="18"/>
          <w:lang w:val="en-US"/>
        </w:rPr>
        <w:t>AK</w:t>
      </w:r>
      <w:r w:rsidR="00DB4374" w:rsidRPr="00A96E00">
        <w:rPr>
          <w:rFonts w:ascii="Helvetica" w:hAnsi="Helvetica"/>
          <w:b/>
          <w:bCs/>
          <w:color w:val="0070C0"/>
          <w:sz w:val="18"/>
          <w:szCs w:val="18"/>
          <w:lang w:val="en-US"/>
        </w:rPr>
        <w:t xml:space="preserve"> </w:t>
      </w:r>
      <w:r w:rsidR="005C23E7" w:rsidRPr="00A96E00">
        <w:rPr>
          <w:rFonts w:ascii="Helvetica" w:hAnsi="Helvetica"/>
          <w:color w:val="000000" w:themeColor="text1"/>
          <w:sz w:val="18"/>
          <w:szCs w:val="18"/>
          <w:lang w:val="en-US"/>
        </w:rPr>
        <w:softHyphen/>
      </w:r>
      <w:r w:rsidR="005373C6" w:rsidRPr="00A96E00">
        <w:rPr>
          <w:color w:val="000000" w:themeColor="text1"/>
          <w:sz w:val="18"/>
          <w:szCs w:val="18"/>
          <w:lang w:val="en-US"/>
        </w:rPr>
        <w:t>—</w:t>
      </w:r>
      <w:proofErr w:type="spellStart"/>
      <w:r w:rsidR="002869ED" w:rsidRPr="002869ED">
        <w:rPr>
          <w:sz w:val="20"/>
          <w:szCs w:val="20"/>
          <w:lang w:val="en-US"/>
        </w:rPr>
        <w:t>Dokumen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ini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berfungsi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sebagai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panduan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bagi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penulis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dalam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menyusun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naskah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untuk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publikasi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Jurnal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CD4C19">
        <w:rPr>
          <w:sz w:val="20"/>
          <w:szCs w:val="20"/>
          <w:lang w:val="en-US"/>
        </w:rPr>
        <w:t>Elektrik</w:t>
      </w:r>
      <w:proofErr w:type="spellEnd"/>
      <w:r w:rsidR="00CD4C19">
        <w:rPr>
          <w:sz w:val="20"/>
          <w:szCs w:val="20"/>
          <w:lang w:val="en-US"/>
        </w:rPr>
        <w:t xml:space="preserve"> dan </w:t>
      </w:r>
      <w:proofErr w:type="spellStart"/>
      <w:r w:rsidR="00CD4C19">
        <w:rPr>
          <w:sz w:val="20"/>
          <w:szCs w:val="20"/>
          <w:lang w:val="en-US"/>
        </w:rPr>
        <w:t>Informatika</w:t>
      </w:r>
      <w:proofErr w:type="spellEnd"/>
      <w:r w:rsidR="00CD4C19">
        <w:rPr>
          <w:sz w:val="20"/>
          <w:szCs w:val="20"/>
          <w:lang w:val="en-US"/>
        </w:rPr>
        <w:t xml:space="preserve"> </w:t>
      </w:r>
      <w:proofErr w:type="spellStart"/>
      <w:r w:rsidR="00CD4C19">
        <w:rPr>
          <w:sz w:val="20"/>
          <w:szCs w:val="20"/>
          <w:lang w:val="en-US"/>
        </w:rPr>
        <w:t>Terapan</w:t>
      </w:r>
      <w:proofErr w:type="spellEnd"/>
      <w:r w:rsidR="002869ED" w:rsidRPr="002869ED">
        <w:rPr>
          <w:sz w:val="20"/>
          <w:szCs w:val="20"/>
          <w:lang w:val="en-US"/>
        </w:rPr>
        <w:t xml:space="preserve">. </w:t>
      </w:r>
      <w:proofErr w:type="spellStart"/>
      <w:r w:rsidR="002869ED" w:rsidRPr="002869ED">
        <w:rPr>
          <w:sz w:val="20"/>
          <w:szCs w:val="20"/>
          <w:lang w:val="en-US"/>
        </w:rPr>
        <w:t>Penulis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diwajibkan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mematuhi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pedoman</w:t>
      </w:r>
      <w:proofErr w:type="spellEnd"/>
      <w:r w:rsidR="002869ED" w:rsidRPr="002869ED">
        <w:rPr>
          <w:sz w:val="20"/>
          <w:szCs w:val="20"/>
          <w:lang w:val="en-US"/>
        </w:rPr>
        <w:t xml:space="preserve"> yang </w:t>
      </w:r>
      <w:proofErr w:type="spellStart"/>
      <w:r w:rsidR="002869ED" w:rsidRPr="002869ED">
        <w:rPr>
          <w:sz w:val="20"/>
          <w:szCs w:val="20"/>
          <w:lang w:val="en-US"/>
        </w:rPr>
        <w:t>diuraikan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dalam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dokumen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ini</w:t>
      </w:r>
      <w:proofErr w:type="spellEnd"/>
      <w:r w:rsidR="002869ED" w:rsidRPr="002869ED">
        <w:rPr>
          <w:sz w:val="20"/>
          <w:szCs w:val="20"/>
          <w:lang w:val="en-US"/>
        </w:rPr>
        <w:t xml:space="preserve">, </w:t>
      </w:r>
      <w:proofErr w:type="spellStart"/>
      <w:r w:rsidR="002869ED" w:rsidRPr="002869ED">
        <w:rPr>
          <w:sz w:val="20"/>
          <w:szCs w:val="20"/>
          <w:lang w:val="en-US"/>
        </w:rPr>
        <w:t>jika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tidak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maka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penulis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perlu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mengedit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naskahnya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sesuai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ketentuan</w:t>
      </w:r>
      <w:proofErr w:type="spellEnd"/>
      <w:r w:rsidR="002869ED" w:rsidRPr="002869ED">
        <w:rPr>
          <w:sz w:val="20"/>
          <w:szCs w:val="20"/>
          <w:lang w:val="en-US"/>
        </w:rPr>
        <w:t xml:space="preserve">. </w:t>
      </w:r>
      <w:proofErr w:type="spellStart"/>
      <w:r w:rsidR="002869ED" w:rsidRPr="002869ED">
        <w:rPr>
          <w:sz w:val="20"/>
          <w:szCs w:val="20"/>
          <w:lang w:val="en-US"/>
        </w:rPr>
        <w:t>Penulis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dapat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menggunakan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dokumen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ini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baik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sebagai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panduan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penulisan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maupun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sebagai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templat</w:t>
      </w:r>
      <w:proofErr w:type="spellEnd"/>
      <w:r w:rsidR="002869ED" w:rsidRPr="002869ED">
        <w:rPr>
          <w:sz w:val="20"/>
          <w:szCs w:val="20"/>
          <w:lang w:val="en-US"/>
        </w:rPr>
        <w:t xml:space="preserve"> yang </w:t>
      </w:r>
      <w:proofErr w:type="spellStart"/>
      <w:r w:rsidR="002869ED" w:rsidRPr="002869ED">
        <w:rPr>
          <w:sz w:val="20"/>
          <w:szCs w:val="20"/>
          <w:lang w:val="en-US"/>
        </w:rPr>
        <w:t>dapat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langsung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diisi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dengan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konten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naskah</w:t>
      </w:r>
      <w:proofErr w:type="spellEnd"/>
      <w:r w:rsidR="002869ED" w:rsidRPr="002869ED">
        <w:rPr>
          <w:sz w:val="20"/>
          <w:szCs w:val="20"/>
          <w:lang w:val="en-US"/>
        </w:rPr>
        <w:t xml:space="preserve"> yang </w:t>
      </w:r>
      <w:proofErr w:type="spellStart"/>
      <w:r w:rsidR="002869ED" w:rsidRPr="002869ED">
        <w:rPr>
          <w:sz w:val="20"/>
          <w:szCs w:val="20"/>
          <w:lang w:val="en-US"/>
        </w:rPr>
        <w:t>sesuai</w:t>
      </w:r>
      <w:proofErr w:type="spellEnd"/>
      <w:r w:rsidR="002869ED" w:rsidRPr="002869ED">
        <w:rPr>
          <w:sz w:val="20"/>
          <w:szCs w:val="20"/>
          <w:lang w:val="en-US"/>
        </w:rPr>
        <w:t>.</w:t>
      </w:r>
      <w:r w:rsid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Judul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harus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ditulis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dengan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huruf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besar</w:t>
      </w:r>
      <w:proofErr w:type="spellEnd"/>
      <w:r w:rsidR="002869ED" w:rsidRPr="002869ED">
        <w:rPr>
          <w:sz w:val="20"/>
          <w:szCs w:val="20"/>
          <w:lang w:val="en-US"/>
        </w:rPr>
        <w:t xml:space="preserve"> dan </w:t>
      </w:r>
      <w:proofErr w:type="spellStart"/>
      <w:r w:rsidR="002869ED" w:rsidRPr="002869ED">
        <w:rPr>
          <w:sz w:val="20"/>
          <w:szCs w:val="20"/>
          <w:lang w:val="en-US"/>
        </w:rPr>
        <w:t>kecil</w:t>
      </w:r>
      <w:proofErr w:type="spellEnd"/>
      <w:r w:rsidR="002869ED" w:rsidRPr="002869ED">
        <w:rPr>
          <w:sz w:val="20"/>
          <w:szCs w:val="20"/>
          <w:lang w:val="en-US"/>
        </w:rPr>
        <w:t xml:space="preserve"> (uppercase dan lowercase), </w:t>
      </w:r>
      <w:proofErr w:type="spellStart"/>
      <w:r w:rsidR="002869ED" w:rsidRPr="002869ED">
        <w:rPr>
          <w:sz w:val="20"/>
          <w:szCs w:val="20"/>
          <w:lang w:val="en-US"/>
        </w:rPr>
        <w:t>bukan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seluruhnya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huruf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besar</w:t>
      </w:r>
      <w:proofErr w:type="spellEnd"/>
      <w:r w:rsidR="002869ED" w:rsidRPr="002869ED">
        <w:rPr>
          <w:sz w:val="20"/>
          <w:szCs w:val="20"/>
          <w:lang w:val="en-US"/>
        </w:rPr>
        <w:t xml:space="preserve">. </w:t>
      </w:r>
      <w:proofErr w:type="spellStart"/>
      <w:r w:rsidR="002869ED" w:rsidRPr="002869ED">
        <w:rPr>
          <w:sz w:val="20"/>
          <w:szCs w:val="20"/>
          <w:lang w:val="en-US"/>
        </w:rPr>
        <w:t>Hindari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penulisan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rumus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panjang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dengan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subskrip</w:t>
      </w:r>
      <w:proofErr w:type="spellEnd"/>
      <w:r w:rsidR="002869ED" w:rsidRPr="002869ED">
        <w:rPr>
          <w:sz w:val="20"/>
          <w:szCs w:val="20"/>
          <w:lang w:val="en-US"/>
        </w:rPr>
        <w:t xml:space="preserve"> pada </w:t>
      </w:r>
      <w:proofErr w:type="spellStart"/>
      <w:r w:rsidR="002869ED" w:rsidRPr="002869ED">
        <w:rPr>
          <w:sz w:val="20"/>
          <w:szCs w:val="20"/>
          <w:lang w:val="en-US"/>
        </w:rPr>
        <w:t>judul</w:t>
      </w:r>
      <w:proofErr w:type="spellEnd"/>
      <w:r w:rsidR="002869ED" w:rsidRPr="002869ED">
        <w:rPr>
          <w:sz w:val="20"/>
          <w:szCs w:val="20"/>
          <w:lang w:val="en-US"/>
        </w:rPr>
        <w:t xml:space="preserve">; </w:t>
      </w:r>
      <w:proofErr w:type="spellStart"/>
      <w:r w:rsidR="002869ED" w:rsidRPr="002869ED">
        <w:rPr>
          <w:sz w:val="20"/>
          <w:szCs w:val="20"/>
          <w:lang w:val="en-US"/>
        </w:rPr>
        <w:t>namun</w:t>
      </w:r>
      <w:proofErr w:type="spellEnd"/>
      <w:r w:rsidR="002869ED" w:rsidRPr="002869ED">
        <w:rPr>
          <w:sz w:val="20"/>
          <w:szCs w:val="20"/>
          <w:lang w:val="en-US"/>
        </w:rPr>
        <w:t xml:space="preserve">, </w:t>
      </w:r>
      <w:proofErr w:type="spellStart"/>
      <w:r w:rsidR="002869ED" w:rsidRPr="002869ED">
        <w:rPr>
          <w:sz w:val="20"/>
          <w:szCs w:val="20"/>
          <w:lang w:val="en-US"/>
        </w:rPr>
        <w:t>rumus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pendek</w:t>
      </w:r>
      <w:proofErr w:type="spellEnd"/>
      <w:r w:rsidR="002869ED" w:rsidRPr="002869ED">
        <w:rPr>
          <w:sz w:val="20"/>
          <w:szCs w:val="20"/>
          <w:lang w:val="en-US"/>
        </w:rPr>
        <w:t xml:space="preserve"> yang </w:t>
      </w:r>
      <w:proofErr w:type="spellStart"/>
      <w:r w:rsidR="002869ED" w:rsidRPr="002869ED">
        <w:rPr>
          <w:sz w:val="20"/>
          <w:szCs w:val="20"/>
          <w:lang w:val="en-US"/>
        </w:rPr>
        <w:t>mengidentifikasi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unsur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diperbolehkan</w:t>
      </w:r>
      <w:proofErr w:type="spellEnd"/>
      <w:r w:rsidR="00CD4C19">
        <w:rPr>
          <w:sz w:val="20"/>
          <w:szCs w:val="20"/>
          <w:lang w:val="en-US"/>
        </w:rPr>
        <w:t xml:space="preserve">. </w:t>
      </w:r>
      <w:r w:rsidR="002869ED" w:rsidRPr="002869ED">
        <w:rPr>
          <w:sz w:val="20"/>
          <w:szCs w:val="20"/>
          <w:lang w:val="en-US"/>
        </w:rPr>
        <w:t xml:space="preserve">Nama </w:t>
      </w:r>
      <w:proofErr w:type="spellStart"/>
      <w:r w:rsidR="002869ED" w:rsidRPr="002869ED">
        <w:rPr>
          <w:sz w:val="20"/>
          <w:szCs w:val="20"/>
          <w:lang w:val="en-US"/>
        </w:rPr>
        <w:t>lengkap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penulis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wajib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dicantumkan</w:t>
      </w:r>
      <w:proofErr w:type="spellEnd"/>
      <w:r w:rsidR="002869ED" w:rsidRPr="002869ED">
        <w:rPr>
          <w:sz w:val="20"/>
          <w:szCs w:val="20"/>
          <w:lang w:val="en-US"/>
        </w:rPr>
        <w:t xml:space="preserve"> pada </w:t>
      </w:r>
      <w:proofErr w:type="spellStart"/>
      <w:r w:rsidR="002869ED" w:rsidRPr="002869ED">
        <w:rPr>
          <w:sz w:val="20"/>
          <w:szCs w:val="20"/>
          <w:lang w:val="en-US"/>
        </w:rPr>
        <w:t>bagian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penulis</w:t>
      </w:r>
      <w:proofErr w:type="spellEnd"/>
      <w:r w:rsidR="002869ED" w:rsidRPr="002869ED">
        <w:rPr>
          <w:sz w:val="20"/>
          <w:szCs w:val="20"/>
          <w:lang w:val="en-US"/>
        </w:rPr>
        <w:t xml:space="preserve">. Angka </w:t>
      </w:r>
      <w:proofErr w:type="spellStart"/>
      <w:r w:rsidR="002869ED" w:rsidRPr="002869ED">
        <w:rPr>
          <w:sz w:val="20"/>
          <w:szCs w:val="20"/>
          <w:lang w:val="en-US"/>
        </w:rPr>
        <w:t>superskrip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setelah</w:t>
      </w:r>
      <w:proofErr w:type="spellEnd"/>
      <w:r w:rsidR="002869ED" w:rsidRPr="002869ED">
        <w:rPr>
          <w:sz w:val="20"/>
          <w:szCs w:val="20"/>
          <w:lang w:val="en-US"/>
        </w:rPr>
        <w:t xml:space="preserve"> nama </w:t>
      </w:r>
      <w:proofErr w:type="spellStart"/>
      <w:r w:rsidR="002869ED" w:rsidRPr="002869ED">
        <w:rPr>
          <w:sz w:val="20"/>
          <w:szCs w:val="20"/>
          <w:lang w:val="en-US"/>
        </w:rPr>
        <w:t>penulis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menunjukkan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afiliasi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penulis</w:t>
      </w:r>
      <w:proofErr w:type="spellEnd"/>
      <w:r w:rsidR="002869ED" w:rsidRPr="002869ED">
        <w:rPr>
          <w:sz w:val="20"/>
          <w:szCs w:val="20"/>
          <w:lang w:val="en-US"/>
        </w:rPr>
        <w:t>.</w:t>
      </w:r>
      <w:r w:rsid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Abstrak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harus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merupakan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ringkasan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singkat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namun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komprehensif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dari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isi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naskah</w:t>
      </w:r>
      <w:proofErr w:type="spellEnd"/>
      <w:r w:rsidR="002869ED" w:rsidRPr="002869ED">
        <w:rPr>
          <w:sz w:val="20"/>
          <w:szCs w:val="20"/>
          <w:lang w:val="en-US"/>
        </w:rPr>
        <w:t xml:space="preserve">. </w:t>
      </w:r>
      <w:proofErr w:type="spellStart"/>
      <w:r w:rsidR="002869ED" w:rsidRPr="002869ED">
        <w:rPr>
          <w:sz w:val="20"/>
          <w:szCs w:val="20"/>
          <w:lang w:val="en-US"/>
        </w:rPr>
        <w:t>Secara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khusus</w:t>
      </w:r>
      <w:proofErr w:type="spellEnd"/>
      <w:r w:rsidR="002869ED" w:rsidRPr="002869ED">
        <w:rPr>
          <w:sz w:val="20"/>
          <w:szCs w:val="20"/>
          <w:lang w:val="en-US"/>
        </w:rPr>
        <w:t xml:space="preserve">, </w:t>
      </w:r>
      <w:proofErr w:type="spellStart"/>
      <w:r w:rsidR="002869ED" w:rsidRPr="002869ED">
        <w:rPr>
          <w:sz w:val="20"/>
          <w:szCs w:val="20"/>
          <w:lang w:val="en-US"/>
        </w:rPr>
        <w:t>abstrak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harus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mandiri</w:t>
      </w:r>
      <w:proofErr w:type="spellEnd"/>
      <w:r w:rsidR="002869ED" w:rsidRPr="002869ED">
        <w:rPr>
          <w:sz w:val="20"/>
          <w:szCs w:val="20"/>
          <w:lang w:val="en-US"/>
        </w:rPr>
        <w:t xml:space="preserve">, </w:t>
      </w:r>
      <w:proofErr w:type="spellStart"/>
      <w:r w:rsidR="002869ED" w:rsidRPr="002869ED">
        <w:rPr>
          <w:sz w:val="20"/>
          <w:szCs w:val="20"/>
          <w:lang w:val="en-US"/>
        </w:rPr>
        <w:t>tanpa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persamaan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matematika</w:t>
      </w:r>
      <w:proofErr w:type="spellEnd"/>
      <w:r w:rsidR="002869ED" w:rsidRPr="002869ED">
        <w:rPr>
          <w:sz w:val="20"/>
          <w:szCs w:val="20"/>
          <w:lang w:val="en-US"/>
        </w:rPr>
        <w:t xml:space="preserve">, </w:t>
      </w:r>
      <w:proofErr w:type="spellStart"/>
      <w:r w:rsidR="002869ED" w:rsidRPr="002869ED">
        <w:rPr>
          <w:sz w:val="20"/>
          <w:szCs w:val="20"/>
          <w:lang w:val="en-US"/>
        </w:rPr>
        <w:t>materi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tabel</w:t>
      </w:r>
      <w:proofErr w:type="spellEnd"/>
      <w:r w:rsidR="002869ED" w:rsidRPr="002869ED">
        <w:rPr>
          <w:sz w:val="20"/>
          <w:szCs w:val="20"/>
          <w:lang w:val="en-US"/>
        </w:rPr>
        <w:t xml:space="preserve">, </w:t>
      </w:r>
      <w:proofErr w:type="spellStart"/>
      <w:r w:rsidR="002869ED" w:rsidRPr="002869ED">
        <w:rPr>
          <w:sz w:val="20"/>
          <w:szCs w:val="20"/>
          <w:lang w:val="en-US"/>
        </w:rPr>
        <w:t>sitasi</w:t>
      </w:r>
      <w:proofErr w:type="spellEnd"/>
      <w:r w:rsidR="002869ED" w:rsidRPr="002869ED">
        <w:rPr>
          <w:sz w:val="20"/>
          <w:szCs w:val="20"/>
          <w:lang w:val="en-US"/>
        </w:rPr>
        <w:t xml:space="preserve">, </w:t>
      </w:r>
      <w:proofErr w:type="spellStart"/>
      <w:r w:rsidR="002869ED" w:rsidRPr="002869ED">
        <w:rPr>
          <w:sz w:val="20"/>
          <w:szCs w:val="20"/>
          <w:lang w:val="en-US"/>
        </w:rPr>
        <w:t>atau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referensi</w:t>
      </w:r>
      <w:proofErr w:type="spellEnd"/>
      <w:r w:rsidR="002869ED" w:rsidRPr="002869ED">
        <w:rPr>
          <w:sz w:val="20"/>
          <w:szCs w:val="20"/>
          <w:lang w:val="en-US"/>
        </w:rPr>
        <w:t xml:space="preserve">. </w:t>
      </w:r>
      <w:proofErr w:type="spellStart"/>
      <w:r w:rsidR="002869ED" w:rsidRPr="002869ED">
        <w:rPr>
          <w:sz w:val="20"/>
          <w:szCs w:val="20"/>
          <w:lang w:val="en-US"/>
        </w:rPr>
        <w:t>Abstrak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ditulis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dalam</w:t>
      </w:r>
      <w:proofErr w:type="spellEnd"/>
      <w:r w:rsidR="002869ED" w:rsidRPr="002869ED">
        <w:rPr>
          <w:sz w:val="20"/>
          <w:szCs w:val="20"/>
          <w:lang w:val="en-US"/>
        </w:rPr>
        <w:t xml:space="preserve"> Bahasa I</w:t>
      </w:r>
      <w:r w:rsidR="002869ED">
        <w:rPr>
          <w:sz w:val="20"/>
          <w:szCs w:val="20"/>
          <w:lang w:val="en-US"/>
        </w:rPr>
        <w:t>ndonesia</w:t>
      </w:r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dengan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panjang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sekitar</w:t>
      </w:r>
      <w:proofErr w:type="spellEnd"/>
      <w:r w:rsidR="002869ED" w:rsidRPr="002869ED">
        <w:rPr>
          <w:sz w:val="20"/>
          <w:szCs w:val="20"/>
          <w:lang w:val="en-US"/>
        </w:rPr>
        <w:t xml:space="preserve"> 200–250 kata. </w:t>
      </w:r>
      <w:proofErr w:type="spellStart"/>
      <w:r w:rsidR="002869ED" w:rsidRPr="002869ED">
        <w:rPr>
          <w:sz w:val="20"/>
          <w:szCs w:val="20"/>
          <w:lang w:val="en-US"/>
        </w:rPr>
        <w:t>Abstrak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memuat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sedikitnya</w:t>
      </w:r>
      <w:proofErr w:type="spellEnd"/>
      <w:r w:rsidR="002869ED" w:rsidRPr="002869ED">
        <w:rPr>
          <w:sz w:val="20"/>
          <w:szCs w:val="20"/>
          <w:lang w:val="en-US"/>
        </w:rPr>
        <w:t xml:space="preserve"> lima </w:t>
      </w:r>
      <w:proofErr w:type="spellStart"/>
      <w:r w:rsidR="002869ED" w:rsidRPr="002869ED">
        <w:rPr>
          <w:sz w:val="20"/>
          <w:szCs w:val="20"/>
          <w:lang w:val="en-US"/>
        </w:rPr>
        <w:t>bagian</w:t>
      </w:r>
      <w:proofErr w:type="spellEnd"/>
      <w:r w:rsidR="002869ED" w:rsidRPr="002869ED">
        <w:rPr>
          <w:sz w:val="20"/>
          <w:szCs w:val="20"/>
          <w:lang w:val="en-US"/>
        </w:rPr>
        <w:t xml:space="preserve">. Bagian </w:t>
      </w:r>
      <w:proofErr w:type="spellStart"/>
      <w:r w:rsidR="002869ED" w:rsidRPr="002869ED">
        <w:rPr>
          <w:sz w:val="20"/>
          <w:szCs w:val="20"/>
          <w:lang w:val="en-US"/>
        </w:rPr>
        <w:t>pertama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adalah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pendahuluan</w:t>
      </w:r>
      <w:proofErr w:type="spellEnd"/>
      <w:r w:rsidR="002869ED" w:rsidRPr="002869ED">
        <w:rPr>
          <w:sz w:val="20"/>
          <w:szCs w:val="20"/>
          <w:lang w:val="en-US"/>
        </w:rPr>
        <w:t xml:space="preserve"> yang </w:t>
      </w:r>
      <w:proofErr w:type="spellStart"/>
      <w:r w:rsidR="002869ED" w:rsidRPr="002869ED">
        <w:rPr>
          <w:sz w:val="20"/>
          <w:szCs w:val="20"/>
          <w:lang w:val="en-US"/>
        </w:rPr>
        <w:t>mencakup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seperempat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dari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abstrak</w:t>
      </w:r>
      <w:proofErr w:type="spellEnd"/>
      <w:r w:rsidR="002869ED" w:rsidRPr="002869ED">
        <w:rPr>
          <w:sz w:val="20"/>
          <w:szCs w:val="20"/>
          <w:lang w:val="en-US"/>
        </w:rPr>
        <w:t xml:space="preserve">. Bagian </w:t>
      </w:r>
      <w:proofErr w:type="spellStart"/>
      <w:r w:rsidR="002869ED" w:rsidRPr="002869ED">
        <w:rPr>
          <w:sz w:val="20"/>
          <w:szCs w:val="20"/>
          <w:lang w:val="en-US"/>
        </w:rPr>
        <w:t>kedua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menjelaskan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tujuan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penelitian</w:t>
      </w:r>
      <w:proofErr w:type="spellEnd"/>
      <w:r w:rsidR="002869ED" w:rsidRPr="002869ED">
        <w:rPr>
          <w:sz w:val="20"/>
          <w:szCs w:val="20"/>
          <w:lang w:val="en-US"/>
        </w:rPr>
        <w:t xml:space="preserve">. Bagian </w:t>
      </w:r>
      <w:proofErr w:type="spellStart"/>
      <w:r w:rsidR="002869ED" w:rsidRPr="002869ED">
        <w:rPr>
          <w:sz w:val="20"/>
          <w:szCs w:val="20"/>
          <w:lang w:val="en-US"/>
        </w:rPr>
        <w:t>ketiga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memaparkan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metodologi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penelitian</w:t>
      </w:r>
      <w:proofErr w:type="spellEnd"/>
      <w:r w:rsidR="002869ED" w:rsidRPr="002869ED">
        <w:rPr>
          <w:sz w:val="20"/>
          <w:szCs w:val="20"/>
          <w:lang w:val="en-US"/>
        </w:rPr>
        <w:t xml:space="preserve">. Bagian </w:t>
      </w:r>
      <w:proofErr w:type="spellStart"/>
      <w:r w:rsidR="002869ED" w:rsidRPr="002869ED">
        <w:rPr>
          <w:sz w:val="20"/>
          <w:szCs w:val="20"/>
          <w:lang w:val="en-US"/>
        </w:rPr>
        <w:t>keempat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adalah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penjelasan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hasil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penelitian</w:t>
      </w:r>
      <w:proofErr w:type="spellEnd"/>
      <w:r w:rsidR="002869ED" w:rsidRPr="002869ED">
        <w:rPr>
          <w:sz w:val="20"/>
          <w:szCs w:val="20"/>
          <w:lang w:val="en-US"/>
        </w:rPr>
        <w:t xml:space="preserve">, dan </w:t>
      </w:r>
      <w:proofErr w:type="spellStart"/>
      <w:r w:rsidR="002869ED" w:rsidRPr="002869ED">
        <w:rPr>
          <w:sz w:val="20"/>
          <w:szCs w:val="20"/>
          <w:lang w:val="en-US"/>
        </w:rPr>
        <w:t>bagian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terakhir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adalah</w:t>
      </w:r>
      <w:proofErr w:type="spellEnd"/>
      <w:r w:rsidR="002869ED" w:rsidRPr="002869ED">
        <w:rPr>
          <w:sz w:val="20"/>
          <w:szCs w:val="20"/>
          <w:lang w:val="en-US"/>
        </w:rPr>
        <w:t xml:space="preserve"> </w:t>
      </w:r>
      <w:proofErr w:type="spellStart"/>
      <w:r w:rsidR="002869ED" w:rsidRPr="002869ED">
        <w:rPr>
          <w:sz w:val="20"/>
          <w:szCs w:val="20"/>
          <w:lang w:val="en-US"/>
        </w:rPr>
        <w:t>kesimpulan</w:t>
      </w:r>
      <w:proofErr w:type="spellEnd"/>
      <w:r w:rsidR="002869ED" w:rsidRPr="002869ED">
        <w:rPr>
          <w:sz w:val="20"/>
          <w:szCs w:val="20"/>
          <w:lang w:val="en-US"/>
        </w:rPr>
        <w:t>.</w:t>
      </w:r>
    </w:p>
    <w:p w14:paraId="40EF0D55" w14:textId="78DF5ABF" w:rsidR="00E04947" w:rsidRPr="00A96E00" w:rsidRDefault="006446D7" w:rsidP="00846D53">
      <w:pPr>
        <w:pStyle w:val="IEEEAbtract"/>
        <w:spacing w:after="360"/>
        <w:ind w:left="284" w:right="284"/>
        <w:contextualSpacing/>
        <w:rPr>
          <w:b w:val="0"/>
          <w:bCs/>
          <w:sz w:val="20"/>
          <w:szCs w:val="20"/>
          <w:shd w:val="clear" w:color="auto" w:fill="FFFFFF"/>
          <w:lang w:val="en-US"/>
        </w:rPr>
        <w:sectPr w:rsidR="00E04947" w:rsidRPr="00A96E00" w:rsidSect="006D0510">
          <w:type w:val="continuous"/>
          <w:pgSz w:w="11906" w:h="16838"/>
          <w:pgMar w:top="1304" w:right="737" w:bottom="1021" w:left="737" w:header="431" w:footer="431" w:gutter="0"/>
          <w:cols w:space="403"/>
          <w:docGrid w:linePitch="360"/>
        </w:sectPr>
      </w:pPr>
      <w:r w:rsidRPr="002869ED">
        <w:rPr>
          <w:rFonts w:ascii="Helvetica" w:hAnsi="Helvetica"/>
          <w:b w:val="0"/>
          <w:bCs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160D6" wp14:editId="4EE83FFA">
                <wp:simplePos x="0" y="0"/>
                <wp:positionH relativeFrom="column">
                  <wp:posOffset>3435350</wp:posOffset>
                </wp:positionH>
                <wp:positionV relativeFrom="paragraph">
                  <wp:posOffset>440593</wp:posOffset>
                </wp:positionV>
                <wp:extent cx="3108960" cy="3797935"/>
                <wp:effectExtent l="0" t="0" r="254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797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4894A" w14:textId="5DAE3C1B" w:rsidR="006446D7" w:rsidRPr="00E8728B" w:rsidRDefault="005129F1" w:rsidP="006446D7">
                            <w:pPr>
                              <w:pStyle w:val="IEEEReferenceItem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T</w:t>
                            </w:r>
                            <w:r w:rsidR="00B91078">
                              <w:rPr>
                                <w:smallCaps/>
                              </w:rPr>
                              <w:t>ab</w:t>
                            </w:r>
                            <w:r w:rsidR="003B298A">
                              <w:rPr>
                                <w:smallCaps/>
                              </w:rPr>
                              <w:t>el 1</w:t>
                            </w:r>
                            <w:r w:rsidR="006446D7" w:rsidRPr="00E8728B">
                              <w:rPr>
                                <w:smallCaps/>
                              </w:rPr>
                              <w:br w:type="textWrapping" w:clear="all"/>
                            </w:r>
                            <w:r w:rsidR="003B298A">
                              <w:rPr>
                                <w:smallCaps/>
                              </w:rPr>
                              <w:t>RINCIAN UKURAN HURUF</w:t>
                            </w:r>
                          </w:p>
                          <w:tbl>
                            <w:tblPr>
                              <w:tblW w:w="4815" w:type="dxa"/>
                              <w:jc w:val="center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6"/>
                              <w:gridCol w:w="567"/>
                              <w:gridCol w:w="1134"/>
                              <w:gridCol w:w="1276"/>
                              <w:gridCol w:w="992"/>
                            </w:tblGrid>
                            <w:tr w:rsidR="00147BAB" w:rsidRPr="00FA68CE" w14:paraId="05FAE6F7" w14:textId="77777777" w:rsidTr="008E052C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092330CC" w14:textId="6527BE9D" w:rsidR="00147BAB" w:rsidRPr="00FA68CE" w:rsidRDefault="003B298A" w:rsidP="00147BAB">
                                  <w:pPr>
                                    <w:pStyle w:val="IEEETableHeaderLeft-Justified"/>
                                    <w:ind w:left="-57" w:right="-57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Jenis Huruf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2613B4B0" w14:textId="62784B06" w:rsidR="00147BAB" w:rsidRPr="00FA68CE" w:rsidRDefault="003B298A" w:rsidP="00147BAB">
                                  <w:pPr>
                                    <w:pStyle w:val="IEEETableHeaderLeft-Justified"/>
                                    <w:ind w:left="-57" w:right="-57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Ukuran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D078EB7" w14:textId="6CC1A1B3" w:rsidR="00147BAB" w:rsidRPr="00E52BE8" w:rsidRDefault="003B298A" w:rsidP="00147BAB">
                                  <w:pPr>
                                    <w:pStyle w:val="IEEETableHeaderCentered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Font</w:t>
                                  </w:r>
                                </w:p>
                              </w:tc>
                            </w:tr>
                            <w:tr w:rsidR="00147BAB" w:rsidRPr="00FA68CE" w14:paraId="2871C230" w14:textId="77777777" w:rsidTr="008E052C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57B351A" w14:textId="77777777" w:rsidR="00147BAB" w:rsidRPr="00FA68CE" w:rsidRDefault="00147BAB" w:rsidP="00147BAB">
                                  <w:pPr>
                                    <w:pStyle w:val="IEEETableCell"/>
                                    <w:ind w:left="-57" w:right="-57"/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B0CFBB" w14:textId="77777777" w:rsidR="00147BAB" w:rsidRPr="00FA68CE" w:rsidRDefault="00147BAB" w:rsidP="00147BAB">
                                  <w:pPr>
                                    <w:pStyle w:val="IEEETableCell"/>
                                    <w:ind w:left="-57" w:right="-57"/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41E15FF" w14:textId="77777777" w:rsidR="00147BAB" w:rsidRPr="00E8728B" w:rsidRDefault="00147BAB" w:rsidP="00147BAB">
                                  <w:pPr>
                                    <w:pStyle w:val="IEEETableHeaderLeft-Justified"/>
                                    <w:jc w:val="center"/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 w:rsidRPr="00E8728B"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3EA20B" w14:textId="77777777" w:rsidR="00147BAB" w:rsidRPr="00E8728B" w:rsidRDefault="00147BAB" w:rsidP="00147BAB">
                                  <w:pPr>
                                    <w:pStyle w:val="IEEETableHeaderLeft-Justified"/>
                                    <w:jc w:val="center"/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 w:rsidRPr="00E8728B"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Bold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DB41A2" w14:textId="77777777" w:rsidR="00147BAB" w:rsidRPr="00E8728B" w:rsidRDefault="00147BAB" w:rsidP="00147BAB">
                                  <w:pPr>
                                    <w:pStyle w:val="IEEETableHeaderLeft-Justified"/>
                                    <w:jc w:val="center"/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 w:rsidRPr="00E8728B"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Italic</w:t>
                                  </w:r>
                                </w:p>
                              </w:tc>
                            </w:tr>
                            <w:tr w:rsidR="00147BAB" w:rsidRPr="00FA68CE" w14:paraId="3FFE647C" w14:textId="77777777" w:rsidTr="008E052C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F3384AE" w14:textId="77777777" w:rsidR="00147BAB" w:rsidRPr="00FA68CE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Helvetica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675C77F" w14:textId="77777777" w:rsidR="00147BAB" w:rsidRPr="00FA68CE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F734D7E" w14:textId="2E9DA79D" w:rsidR="00147BAB" w:rsidRPr="00FA68CE" w:rsidRDefault="003B298A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Keterangan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Gambar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570CC5E" w14:textId="1DC6EE5E" w:rsidR="00147BAB" w:rsidRPr="00E52BE8" w:rsidRDefault="003B298A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Label Gambar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35CF3B6" w14:textId="77777777" w:rsidR="00147BAB" w:rsidRPr="00FA68CE" w:rsidRDefault="00147BAB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47BAB" w:rsidRPr="00FA68CE" w14:paraId="7AEE6112" w14:textId="77777777" w:rsidTr="008E052C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14:paraId="1D61BAF2" w14:textId="77777777" w:rsidR="00147BAB" w:rsidRPr="00F86BD9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highlight w:val="red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94D9DD8" w14:textId="77777777" w:rsidR="00147BAB" w:rsidRPr="00FA68CE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AD4FB2" w14:textId="77777777" w:rsidR="00147BAB" w:rsidRPr="00FA68CE" w:rsidRDefault="00147BAB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Heading level 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0D72C8B" w14:textId="5864E36A" w:rsidR="00147BAB" w:rsidRPr="00FA68CE" w:rsidRDefault="003B298A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Daftar nama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penulis</w:t>
                                  </w:r>
                                  <w:proofErr w:type="spellEnd"/>
                                  <w:r w:rsidR="00147BAB">
                                    <w:rPr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judul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abstrak</w:t>
                                  </w:r>
                                  <w:proofErr w:type="spellEnd"/>
                                  <w:r w:rsidR="00147BAB">
                                    <w:rPr>
                                      <w:lang w:val="en-US"/>
                                    </w:rPr>
                                    <w:t xml:space="preserve">, heading level 1, heading level 2,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9D491E9" w14:textId="77777777" w:rsidR="00147BAB" w:rsidRPr="001362CC" w:rsidRDefault="00147BAB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Heading level 2</w:t>
                                  </w:r>
                                </w:p>
                              </w:tc>
                            </w:tr>
                            <w:tr w:rsidR="00147BAB" w:rsidRPr="00FA68CE" w14:paraId="6A9D52E5" w14:textId="77777777" w:rsidTr="008E052C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14:paraId="260EF00B" w14:textId="77777777" w:rsidR="00147BAB" w:rsidRPr="00FA68CE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61B9D41" w14:textId="77777777" w:rsidR="00147BAB" w:rsidRPr="00FA68CE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C6C967E" w14:textId="77777777" w:rsidR="00147BAB" w:rsidRPr="00FA68CE" w:rsidRDefault="00147BAB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CD60503" w14:textId="25E6F3CD" w:rsidR="00147BAB" w:rsidRPr="00FA68CE" w:rsidRDefault="003B298A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Judul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98B287E" w14:textId="77777777" w:rsidR="00147BAB" w:rsidRPr="00FA68CE" w:rsidRDefault="00147BAB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r w:rsidRPr="00FA68CE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47BAB" w:rsidRPr="00FA68CE" w14:paraId="759E94FE" w14:textId="77777777" w:rsidTr="008E052C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</w:tcPr>
                                <w:p w14:paraId="30821567" w14:textId="77777777" w:rsidR="00147BAB" w:rsidRPr="00FA68CE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Times New Roman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97BCDB7" w14:textId="77777777" w:rsidR="00147BAB" w:rsidRPr="00FA68CE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D8F88EB" w14:textId="06E2D855" w:rsidR="00147BAB" w:rsidRPr="00FA68CE" w:rsidRDefault="003B298A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Afiliasi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penulis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6849C5A" w14:textId="77777777" w:rsidR="00147BAB" w:rsidRPr="00FA68CE" w:rsidRDefault="00147BAB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6F01A3" w14:textId="77777777" w:rsidR="00147BAB" w:rsidRPr="00FA68CE" w:rsidRDefault="00147BAB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47BAB" w:rsidRPr="00FA68CE" w14:paraId="543865EF" w14:textId="77777777" w:rsidTr="008E052C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14:paraId="5FC6B8C0" w14:textId="77777777" w:rsidR="00147BAB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5AA8DEA" w14:textId="77777777" w:rsidR="00147BAB" w:rsidRPr="00FA68CE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B1346FD" w14:textId="563499BB" w:rsidR="00147BAB" w:rsidRPr="00FA68CE" w:rsidRDefault="003B298A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Keterangan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tabel</w:t>
                                  </w:r>
                                  <w:proofErr w:type="spellEnd"/>
                                  <w:r w:rsidR="00147BAB">
                                    <w:rPr>
                                      <w:lang w:val="en-US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B298A">
                                    <w:rPr>
                                      <w:lang w:val="en-US"/>
                                    </w:rPr>
                                    <w:t>huruf</w:t>
                                  </w:r>
                                  <w:proofErr w:type="spellEnd"/>
                                  <w:r w:rsidRPr="003B298A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298A">
                                    <w:rPr>
                                      <w:lang w:val="en-US"/>
                                    </w:rPr>
                                    <w:t>kecil</w:t>
                                  </w:r>
                                  <w:proofErr w:type="spellEnd"/>
                                  <w:r w:rsidRPr="003B298A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298A">
                                    <w:rPr>
                                      <w:lang w:val="en-US"/>
                                    </w:rPr>
                                    <w:t>semua</w:t>
                                  </w:r>
                                  <w:proofErr w:type="spellEnd"/>
                                  <w:r w:rsidRPr="003B298A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298A">
                                    <w:rPr>
                                      <w:lang w:val="en-US"/>
                                    </w:rPr>
                                    <w:t>kapital</w:t>
                                  </w:r>
                                  <w:proofErr w:type="spellEnd"/>
                                  <w:r w:rsidR="00147BAB">
                                    <w:rPr>
                                      <w:lang w:val="en-US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daftar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pustaka</w:t>
                                  </w:r>
                                  <w:proofErr w:type="spellEnd"/>
                                  <w:r w:rsidR="00147BAB">
                                    <w:rPr>
                                      <w:lang w:val="en-US"/>
                                    </w:rPr>
                                    <w:t xml:space="preserve">,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D9730DA" w14:textId="61F3551C" w:rsidR="00147BAB" w:rsidRPr="00FA68CE" w:rsidRDefault="003B298A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Header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tabel</w:t>
                                  </w:r>
                                  <w:proofErr w:type="spellEnd"/>
                                  <w:r w:rsidR="00147BAB">
                                    <w:rPr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Subheader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table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C39E5F8" w14:textId="515449DE" w:rsidR="00147BAB" w:rsidRPr="00FA68CE" w:rsidRDefault="003B298A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Subheader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tabel</w:t>
                                  </w:r>
                                  <w:proofErr w:type="spellEnd"/>
                                </w:p>
                              </w:tc>
                            </w:tr>
                            <w:tr w:rsidR="00147BAB" w:rsidRPr="00FA68CE" w14:paraId="3BE68B95" w14:textId="77777777" w:rsidTr="008E052C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14:paraId="12AB71FF" w14:textId="77777777" w:rsidR="00147BAB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640F3E4" w14:textId="77777777" w:rsidR="00147BAB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4D94AC5" w14:textId="7882613C" w:rsidR="00147BAB" w:rsidRPr="00300CE1" w:rsidRDefault="003B298A" w:rsidP="00147BAB">
                                  <w:pPr>
                                    <w:pStyle w:val="IEEETableCell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Sel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dalam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tabel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F163258" w14:textId="77777777" w:rsidR="00147BAB" w:rsidRDefault="00147BAB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1963E73" w14:textId="77777777" w:rsidR="00147BAB" w:rsidRDefault="00147BAB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47BAB" w:rsidRPr="00FA68CE" w14:paraId="4185F99F" w14:textId="77777777" w:rsidTr="008E052C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85A9C0" w14:textId="77777777" w:rsidR="00147BAB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CDDD54" w14:textId="77777777" w:rsidR="00147BAB" w:rsidRDefault="00147BAB" w:rsidP="00147BAB">
                                  <w:pPr>
                                    <w:pStyle w:val="IEEETableCell"/>
                                    <w:ind w:left="-57" w:right="-57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B0AA4C" w14:textId="17CC720C" w:rsidR="00147BAB" w:rsidRPr="00300CE1" w:rsidRDefault="003B298A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Isi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abstrak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, paragraph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isi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81E3B9" w14:textId="77777777" w:rsidR="00147BAB" w:rsidRDefault="00147BAB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A0A204E" w14:textId="77777777" w:rsidR="00147BAB" w:rsidRDefault="00147BAB" w:rsidP="00147BAB">
                                  <w:pPr>
                                    <w:pStyle w:val="IEEETableCell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C67899" w14:textId="77777777" w:rsidR="006446D7" w:rsidRPr="00FA68CE" w:rsidRDefault="006446D7" w:rsidP="006446D7">
                            <w:pPr>
                              <w:spacing w:before="120" w:after="120"/>
                              <w:jc w:val="center"/>
                            </w:pPr>
                          </w:p>
                          <w:p w14:paraId="240D6FC2" w14:textId="77777777" w:rsidR="006446D7" w:rsidRDefault="006446D7" w:rsidP="006446D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160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0.5pt;margin-top:34.7pt;width:244.8pt;height:29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" fillcolor="white [3201]" stroked="f" strokeweight=".5pt">
                <v:textbox inset="0,0,0,0">
                  <w:txbxContent>
                    <w:p w14:paraId="4CD4894A" w14:textId="5DAE3C1B" w:rsidR="006446D7" w:rsidRPr="00E8728B" w:rsidRDefault="005129F1" w:rsidP="006446D7">
                      <w:pPr>
                        <w:pStyle w:val="IEEEReferenceItem"/>
                        <w:numPr>
                          <w:ilvl w:val="0"/>
                          <w:numId w:val="0"/>
                        </w:numPr>
                        <w:spacing w:after="120"/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T</w:t>
                      </w:r>
                      <w:r w:rsidR="00B91078">
                        <w:rPr>
                          <w:smallCaps/>
                        </w:rPr>
                        <w:t>ab</w:t>
                      </w:r>
                      <w:r w:rsidR="003B298A">
                        <w:rPr>
                          <w:smallCaps/>
                        </w:rPr>
                        <w:t>el 1</w:t>
                      </w:r>
                      <w:r w:rsidR="006446D7" w:rsidRPr="00E8728B">
                        <w:rPr>
                          <w:smallCaps/>
                        </w:rPr>
                        <w:br w:type="textWrapping" w:clear="all"/>
                      </w:r>
                      <w:r w:rsidR="003B298A">
                        <w:rPr>
                          <w:smallCaps/>
                        </w:rPr>
                        <w:t>RINCIAN UKURAN HURUF</w:t>
                      </w:r>
                    </w:p>
                    <w:tbl>
                      <w:tblPr>
                        <w:tblW w:w="4815" w:type="dxa"/>
                        <w:jc w:val="center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6"/>
                        <w:gridCol w:w="567"/>
                        <w:gridCol w:w="1134"/>
                        <w:gridCol w:w="1276"/>
                        <w:gridCol w:w="992"/>
                      </w:tblGrid>
                      <w:tr w:rsidR="00147BAB" w:rsidRPr="00FA68CE" w14:paraId="05FAE6F7" w14:textId="77777777" w:rsidTr="008E052C">
                        <w:trPr>
                          <w:trHeight w:val="227"/>
                          <w:jc w:val="center"/>
                        </w:trPr>
                        <w:tc>
                          <w:tcPr>
                            <w:tcW w:w="846" w:type="dxa"/>
                            <w:vMerge w:val="restart"/>
                            <w:tcBorders>
                              <w:top w:val="single" w:sz="4" w:space="0" w:color="auto"/>
                              <w:bottom w:val="nil"/>
                            </w:tcBorders>
                            <w:vAlign w:val="center"/>
                          </w:tcPr>
                          <w:p w14:paraId="092330CC" w14:textId="6527BE9D" w:rsidR="00147BAB" w:rsidRPr="00FA68CE" w:rsidRDefault="003B298A" w:rsidP="00147BAB">
                            <w:pPr>
                              <w:pStyle w:val="IEEETableHeaderLeft-Justified"/>
                              <w:ind w:left="-57" w:right="-57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Jenis Huruf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4" w:space="0" w:color="auto"/>
                              <w:bottom w:val="nil"/>
                            </w:tcBorders>
                            <w:vAlign w:val="center"/>
                          </w:tcPr>
                          <w:p w14:paraId="2613B4B0" w14:textId="62784B06" w:rsidR="00147BAB" w:rsidRPr="00FA68CE" w:rsidRDefault="003B298A" w:rsidP="00147BAB">
                            <w:pPr>
                              <w:pStyle w:val="IEEETableHeaderLeft-Justified"/>
                              <w:ind w:left="-57" w:right="-57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Ukuran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D078EB7" w14:textId="6CC1A1B3" w:rsidR="00147BAB" w:rsidRPr="00E52BE8" w:rsidRDefault="003B298A" w:rsidP="00147BAB">
                            <w:pPr>
                              <w:pStyle w:val="IEEETableHeaderCentere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Font</w:t>
                            </w:r>
                          </w:p>
                        </w:tc>
                      </w:tr>
                      <w:tr w:rsidR="00147BAB" w:rsidRPr="00FA68CE" w14:paraId="2871C230" w14:textId="77777777" w:rsidTr="008E052C">
                        <w:trPr>
                          <w:trHeight w:val="227"/>
                          <w:jc w:val="center"/>
                        </w:trPr>
                        <w:tc>
                          <w:tcPr>
                            <w:tcW w:w="846" w:type="dxa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057B351A" w14:textId="77777777" w:rsidR="00147BAB" w:rsidRPr="00FA68CE" w:rsidRDefault="00147BAB" w:rsidP="00147BAB">
                            <w:pPr>
                              <w:pStyle w:val="IEEETableCell"/>
                              <w:ind w:left="-57" w:right="-57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2B0CFBB" w14:textId="77777777" w:rsidR="00147BAB" w:rsidRPr="00FA68CE" w:rsidRDefault="00147BAB" w:rsidP="00147BAB">
                            <w:pPr>
                              <w:pStyle w:val="IEEETableCell"/>
                              <w:ind w:left="-57" w:right="-57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41E15FF" w14:textId="77777777" w:rsidR="00147BAB" w:rsidRPr="00E8728B" w:rsidRDefault="00147BAB" w:rsidP="00147BAB">
                            <w:pPr>
                              <w:pStyle w:val="IEEETableHeaderLeft-Justified"/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8728B">
                              <w:rPr>
                                <w:i/>
                                <w:iCs/>
                                <w:lang w:val="en-US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13EA20B" w14:textId="77777777" w:rsidR="00147BAB" w:rsidRPr="00E8728B" w:rsidRDefault="00147BAB" w:rsidP="00147BAB">
                            <w:pPr>
                              <w:pStyle w:val="IEEETableHeaderLeft-Justified"/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8728B">
                              <w:rPr>
                                <w:i/>
                                <w:iCs/>
                                <w:lang w:val="en-US"/>
                              </w:rPr>
                              <w:t>Bold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ADB41A2" w14:textId="77777777" w:rsidR="00147BAB" w:rsidRPr="00E8728B" w:rsidRDefault="00147BAB" w:rsidP="00147BAB">
                            <w:pPr>
                              <w:pStyle w:val="IEEETableHeaderLeft-Justified"/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8728B">
                              <w:rPr>
                                <w:i/>
                                <w:iCs/>
                                <w:lang w:val="en-US"/>
                              </w:rPr>
                              <w:t>Italic</w:t>
                            </w:r>
                          </w:p>
                        </w:tc>
                      </w:tr>
                      <w:tr w:rsidR="00147BAB" w:rsidRPr="00FA68CE" w14:paraId="3FFE647C" w14:textId="77777777" w:rsidTr="008E052C">
                        <w:trPr>
                          <w:trHeight w:val="227"/>
                          <w:jc w:val="center"/>
                        </w:trPr>
                        <w:tc>
                          <w:tcPr>
                            <w:tcW w:w="846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2F3384AE" w14:textId="77777777" w:rsidR="00147BAB" w:rsidRPr="00FA68CE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Helvetica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</w:tcBorders>
                          </w:tcPr>
                          <w:p w14:paraId="6675C77F" w14:textId="77777777" w:rsidR="00147BAB" w:rsidRPr="00FA68CE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</w:tcBorders>
                          </w:tcPr>
                          <w:p w14:paraId="4F734D7E" w14:textId="2E9DA79D" w:rsidR="00147BAB" w:rsidRPr="00FA68CE" w:rsidRDefault="003B298A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Gambar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</w:tcBorders>
                          </w:tcPr>
                          <w:p w14:paraId="1570CC5E" w14:textId="1DC6EE5E" w:rsidR="00147BAB" w:rsidRPr="00E52BE8" w:rsidRDefault="003B298A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Label Gambar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</w:tcBorders>
                          </w:tcPr>
                          <w:p w14:paraId="235CF3B6" w14:textId="77777777" w:rsidR="00147BAB" w:rsidRPr="00FA68CE" w:rsidRDefault="00147BAB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147BAB" w:rsidRPr="00FA68CE" w14:paraId="7AEE6112" w14:textId="77777777" w:rsidTr="008E052C">
                        <w:trPr>
                          <w:trHeight w:val="227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14:paraId="1D61BAF2" w14:textId="77777777" w:rsidR="00147BAB" w:rsidRPr="00F86BD9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highlight w:val="red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94D9DD8" w14:textId="77777777" w:rsidR="00147BAB" w:rsidRPr="00FA68CE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AD4FB2" w14:textId="77777777" w:rsidR="00147BAB" w:rsidRPr="00FA68CE" w:rsidRDefault="00147BAB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Heading level 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0D72C8B" w14:textId="5864E36A" w:rsidR="00147BAB" w:rsidRPr="00FA68CE" w:rsidRDefault="003B298A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Daftar nama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penulis</w:t>
                            </w:r>
                            <w:proofErr w:type="spellEnd"/>
                            <w:r w:rsidR="00147BAB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abstrak</w:t>
                            </w:r>
                            <w:proofErr w:type="spellEnd"/>
                            <w:r w:rsidR="00147BAB">
                              <w:rPr>
                                <w:lang w:val="en-US"/>
                              </w:rPr>
                              <w:t xml:space="preserve">, heading level 1, heading level 2, 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9D491E9" w14:textId="77777777" w:rsidR="00147BAB" w:rsidRPr="001362CC" w:rsidRDefault="00147BAB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Heading level 2</w:t>
                            </w:r>
                          </w:p>
                        </w:tc>
                      </w:tr>
                      <w:tr w:rsidR="00147BAB" w:rsidRPr="00FA68CE" w14:paraId="6A9D52E5" w14:textId="77777777" w:rsidTr="008E052C">
                        <w:trPr>
                          <w:trHeight w:val="227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14:paraId="260EF00B" w14:textId="77777777" w:rsidR="00147BAB" w:rsidRPr="00FA68CE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61B9D41" w14:textId="77777777" w:rsidR="00147BAB" w:rsidRPr="00FA68CE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C6C967E" w14:textId="77777777" w:rsidR="00147BAB" w:rsidRPr="00FA68CE" w:rsidRDefault="00147BAB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3CD60503" w14:textId="25E6F3CD" w:rsidR="00147BAB" w:rsidRPr="00FA68CE" w:rsidRDefault="003B298A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Judul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798B287E" w14:textId="77777777" w:rsidR="00147BAB" w:rsidRPr="00FA68CE" w:rsidRDefault="00147BAB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r w:rsidRPr="00FA68CE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147BAB" w:rsidRPr="00FA68CE" w14:paraId="759E94FE" w14:textId="77777777" w:rsidTr="008E052C">
                        <w:trPr>
                          <w:trHeight w:val="227"/>
                          <w:jc w:val="center"/>
                        </w:trPr>
                        <w:tc>
                          <w:tcPr>
                            <w:tcW w:w="846" w:type="dxa"/>
                            <w:vMerge w:val="restart"/>
                          </w:tcPr>
                          <w:p w14:paraId="30821567" w14:textId="77777777" w:rsidR="00147BAB" w:rsidRPr="00FA68CE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Times New Roman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97BCDB7" w14:textId="77777777" w:rsidR="00147BAB" w:rsidRPr="00FA68CE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D8F88EB" w14:textId="06E2D855" w:rsidR="00147BAB" w:rsidRPr="00FA68CE" w:rsidRDefault="003B298A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Afiliasi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penulis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</w:tcPr>
                          <w:p w14:paraId="36849C5A" w14:textId="77777777" w:rsidR="00147BAB" w:rsidRPr="00FA68CE" w:rsidRDefault="00147BAB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186F01A3" w14:textId="77777777" w:rsidR="00147BAB" w:rsidRPr="00FA68CE" w:rsidRDefault="00147BAB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147BAB" w:rsidRPr="00FA68CE" w14:paraId="543865EF" w14:textId="77777777" w:rsidTr="008E052C">
                        <w:trPr>
                          <w:trHeight w:val="227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14:paraId="5FC6B8C0" w14:textId="77777777" w:rsidR="00147BAB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5AA8DEA" w14:textId="77777777" w:rsidR="00147BAB" w:rsidRPr="00FA68CE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B1346FD" w14:textId="563499BB" w:rsidR="00147BAB" w:rsidRPr="00FA68CE" w:rsidRDefault="003B298A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tabel</w:t>
                            </w:r>
                            <w:proofErr w:type="spellEnd"/>
                            <w:r w:rsidR="00147BAB">
                              <w:rPr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3B298A">
                              <w:rPr>
                                <w:lang w:val="en-US"/>
                              </w:rPr>
                              <w:t>huruf</w:t>
                            </w:r>
                            <w:proofErr w:type="spellEnd"/>
                            <w:r w:rsidRPr="003B298A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298A">
                              <w:rPr>
                                <w:lang w:val="en-US"/>
                              </w:rPr>
                              <w:t>kecil</w:t>
                            </w:r>
                            <w:proofErr w:type="spellEnd"/>
                            <w:r w:rsidRPr="003B298A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298A">
                              <w:rPr>
                                <w:lang w:val="en-US"/>
                              </w:rPr>
                              <w:t>semua</w:t>
                            </w:r>
                            <w:proofErr w:type="spellEnd"/>
                            <w:r w:rsidRPr="003B298A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298A">
                              <w:rPr>
                                <w:lang w:val="en-US"/>
                              </w:rPr>
                              <w:t>kapital</w:t>
                            </w:r>
                            <w:proofErr w:type="spellEnd"/>
                            <w:r w:rsidR="00147BAB">
                              <w:rPr>
                                <w:lang w:val="en-US"/>
                              </w:rPr>
                              <w:t xml:space="preserve">), </w:t>
                            </w:r>
                            <w:r>
                              <w:rPr>
                                <w:lang w:val="en-US"/>
                              </w:rPr>
                              <w:t xml:space="preserve">daftar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pustaka</w:t>
                            </w:r>
                            <w:proofErr w:type="spellEnd"/>
                            <w:r w:rsidR="00147BAB">
                              <w:rPr>
                                <w:lang w:val="en-US"/>
                              </w:rPr>
                              <w:t xml:space="preserve">, 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D9730DA" w14:textId="61F3551C" w:rsidR="00147BAB" w:rsidRPr="00FA68CE" w:rsidRDefault="003B298A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Header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tabel</w:t>
                            </w:r>
                            <w:proofErr w:type="spellEnd"/>
                            <w:r w:rsidR="00147BAB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Subheader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table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C39E5F8" w14:textId="515449DE" w:rsidR="00147BAB" w:rsidRPr="00FA68CE" w:rsidRDefault="003B298A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Subheader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tabel</w:t>
                            </w:r>
                            <w:proofErr w:type="spellEnd"/>
                          </w:p>
                        </w:tc>
                      </w:tr>
                      <w:tr w:rsidR="00147BAB" w:rsidRPr="00FA68CE" w14:paraId="3BE68B95" w14:textId="77777777" w:rsidTr="008E052C">
                        <w:trPr>
                          <w:trHeight w:val="227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14:paraId="12AB71FF" w14:textId="77777777" w:rsidR="00147BAB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640F3E4" w14:textId="77777777" w:rsidR="00147BAB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4D94AC5" w14:textId="7882613C" w:rsidR="00147BAB" w:rsidRPr="00300CE1" w:rsidRDefault="003B298A" w:rsidP="00147BAB">
                            <w:pPr>
                              <w:pStyle w:val="IEEETableCell"/>
                              <w:rPr>
                                <w:highlight w:val="yellow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Sel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tabel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</w:tcPr>
                          <w:p w14:paraId="6F163258" w14:textId="77777777" w:rsidR="00147BAB" w:rsidRDefault="00147BAB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41963E73" w14:textId="77777777" w:rsidR="00147BAB" w:rsidRDefault="00147BAB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147BAB" w:rsidRPr="00FA68CE" w14:paraId="4185F99F" w14:textId="77777777" w:rsidTr="008E052C">
                        <w:trPr>
                          <w:trHeight w:val="227"/>
                          <w:jc w:val="center"/>
                        </w:trPr>
                        <w:tc>
                          <w:tcPr>
                            <w:tcW w:w="846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1685A9C0" w14:textId="77777777" w:rsidR="00147BAB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</w:tcPr>
                          <w:p w14:paraId="20CDDD54" w14:textId="77777777" w:rsidR="00147BAB" w:rsidRDefault="00147BAB" w:rsidP="00147BAB">
                            <w:pPr>
                              <w:pStyle w:val="IEEETableCell"/>
                              <w:ind w:left="-57" w:right="-57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</w:tcPr>
                          <w:p w14:paraId="14B0AA4C" w14:textId="17CC720C" w:rsidR="00147BAB" w:rsidRPr="00300CE1" w:rsidRDefault="003B298A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Isi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abstrak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paragraph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isi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14:paraId="5881E3B9" w14:textId="77777777" w:rsidR="00147BAB" w:rsidRDefault="00147BAB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</w:tcPr>
                          <w:p w14:paraId="0A0A204E" w14:textId="77777777" w:rsidR="00147BAB" w:rsidRDefault="00147BAB" w:rsidP="00147BAB">
                            <w:pPr>
                              <w:pStyle w:val="IEEETableCell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47C67899" w14:textId="77777777" w:rsidR="006446D7" w:rsidRPr="00FA68CE" w:rsidRDefault="006446D7" w:rsidP="006446D7">
                      <w:pPr>
                        <w:spacing w:before="120" w:after="120"/>
                        <w:jc w:val="center"/>
                      </w:pPr>
                    </w:p>
                    <w:p w14:paraId="240D6FC2" w14:textId="77777777" w:rsidR="006446D7" w:rsidRDefault="006446D7" w:rsidP="006446D7"/>
                  </w:txbxContent>
                </v:textbox>
                <w10:wrap type="topAndBottom"/>
              </v:shape>
            </w:pict>
          </mc:Fallback>
        </mc:AlternateContent>
      </w:r>
      <w:r w:rsidR="002869ED" w:rsidRPr="002869ED">
        <w:rPr>
          <w:rStyle w:val="IEEEAbstractHeadingChar"/>
          <w:rFonts w:ascii="Helvetica" w:hAnsi="Helvetica"/>
          <w:b/>
          <w:i w:val="0"/>
          <w:iCs/>
          <w:lang w:val="en-US"/>
        </w:rPr>
        <w:t xml:space="preserve">Kata </w:t>
      </w:r>
      <w:proofErr w:type="spellStart"/>
      <w:r w:rsidR="002869ED" w:rsidRPr="002869ED">
        <w:rPr>
          <w:rStyle w:val="IEEEAbstractHeadingChar"/>
          <w:rFonts w:ascii="Helvetica" w:hAnsi="Helvetica"/>
          <w:b/>
          <w:i w:val="0"/>
          <w:iCs/>
          <w:lang w:val="en-US"/>
        </w:rPr>
        <w:t>Kunci</w:t>
      </w:r>
      <w:proofErr w:type="spellEnd"/>
      <w:r w:rsidR="00DB4374" w:rsidRPr="002869ED">
        <w:rPr>
          <w:rStyle w:val="IEEEAbstractHeadingChar"/>
          <w:rFonts w:ascii="Helvetica" w:hAnsi="Helvetica"/>
          <w:b/>
          <w:i w:val="0"/>
          <w:iCs/>
          <w:lang w:val="en-US"/>
        </w:rPr>
        <w:t xml:space="preserve"> </w:t>
      </w:r>
      <w:r w:rsidR="00E127FE" w:rsidRPr="00A96E00">
        <w:rPr>
          <w:b w:val="0"/>
          <w:bCs/>
          <w:color w:val="000000" w:themeColor="text1"/>
          <w:szCs w:val="18"/>
          <w:lang w:val="en-US"/>
        </w:rPr>
        <w:t>—</w:t>
      </w:r>
      <w:r w:rsidR="005373C6" w:rsidRPr="00A96E00">
        <w:rPr>
          <w:rStyle w:val="IEEEAbstractHeadingChar"/>
          <w:bCs/>
          <w:i w:val="0"/>
          <w:iCs/>
          <w:color w:val="000000" w:themeColor="text1"/>
          <w:lang w:val="en-US"/>
        </w:rPr>
        <w:t xml:space="preserve"> </w:t>
      </w:r>
      <w:r w:rsidR="002869ED" w:rsidRPr="002869ED">
        <w:rPr>
          <w:b w:val="0"/>
          <w:bCs/>
          <w:sz w:val="20"/>
          <w:szCs w:val="28"/>
        </w:rPr>
        <w:t xml:space="preserve">Kata </w:t>
      </w:r>
      <w:proofErr w:type="spellStart"/>
      <w:r w:rsidR="002869ED" w:rsidRPr="002869ED">
        <w:rPr>
          <w:b w:val="0"/>
          <w:bCs/>
          <w:sz w:val="20"/>
          <w:szCs w:val="28"/>
        </w:rPr>
        <w:t>kunci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 </w:t>
      </w:r>
      <w:proofErr w:type="spellStart"/>
      <w:r w:rsidR="002869ED" w:rsidRPr="002869ED">
        <w:rPr>
          <w:b w:val="0"/>
          <w:bCs/>
          <w:sz w:val="20"/>
          <w:szCs w:val="28"/>
        </w:rPr>
        <w:t>harus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 </w:t>
      </w:r>
      <w:proofErr w:type="spellStart"/>
      <w:r w:rsidR="002869ED" w:rsidRPr="002869ED">
        <w:rPr>
          <w:b w:val="0"/>
          <w:bCs/>
          <w:sz w:val="20"/>
          <w:szCs w:val="28"/>
        </w:rPr>
        <w:t>terdiri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 </w:t>
      </w:r>
      <w:proofErr w:type="spellStart"/>
      <w:r w:rsidR="002869ED" w:rsidRPr="002869ED">
        <w:rPr>
          <w:b w:val="0"/>
          <w:bCs/>
          <w:sz w:val="20"/>
          <w:szCs w:val="28"/>
        </w:rPr>
        <w:t>dari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 4–8 </w:t>
      </w:r>
      <w:proofErr w:type="spellStart"/>
      <w:r w:rsidR="002869ED" w:rsidRPr="002869ED">
        <w:rPr>
          <w:b w:val="0"/>
          <w:bCs/>
          <w:sz w:val="20"/>
          <w:szCs w:val="28"/>
        </w:rPr>
        <w:t>istilah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, </w:t>
      </w:r>
      <w:proofErr w:type="spellStart"/>
      <w:r w:rsidR="002869ED" w:rsidRPr="002869ED">
        <w:rPr>
          <w:b w:val="0"/>
          <w:bCs/>
          <w:sz w:val="20"/>
          <w:szCs w:val="28"/>
        </w:rPr>
        <w:t>dipisahkan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 </w:t>
      </w:r>
      <w:proofErr w:type="spellStart"/>
      <w:r w:rsidR="002869ED" w:rsidRPr="002869ED">
        <w:rPr>
          <w:b w:val="0"/>
          <w:bCs/>
          <w:sz w:val="20"/>
          <w:szCs w:val="28"/>
        </w:rPr>
        <w:t>dengan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 </w:t>
      </w:r>
      <w:proofErr w:type="spellStart"/>
      <w:r w:rsidR="002869ED" w:rsidRPr="002869ED">
        <w:rPr>
          <w:b w:val="0"/>
          <w:bCs/>
          <w:sz w:val="20"/>
          <w:szCs w:val="28"/>
        </w:rPr>
        <w:t>koma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, dan </w:t>
      </w:r>
      <w:proofErr w:type="spellStart"/>
      <w:r w:rsidR="002869ED" w:rsidRPr="002869ED">
        <w:rPr>
          <w:b w:val="0"/>
          <w:bCs/>
          <w:sz w:val="20"/>
          <w:szCs w:val="28"/>
        </w:rPr>
        <w:t>setiap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 </w:t>
      </w:r>
      <w:proofErr w:type="spellStart"/>
      <w:r w:rsidR="002869ED" w:rsidRPr="002869ED">
        <w:rPr>
          <w:b w:val="0"/>
          <w:bCs/>
          <w:sz w:val="20"/>
          <w:szCs w:val="28"/>
        </w:rPr>
        <w:t>istilah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 </w:t>
      </w:r>
      <w:proofErr w:type="spellStart"/>
      <w:r w:rsidR="002869ED" w:rsidRPr="002869ED">
        <w:rPr>
          <w:b w:val="0"/>
          <w:bCs/>
          <w:sz w:val="20"/>
          <w:szCs w:val="28"/>
        </w:rPr>
        <w:t>diawali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 </w:t>
      </w:r>
      <w:proofErr w:type="spellStart"/>
      <w:r w:rsidR="002869ED" w:rsidRPr="002869ED">
        <w:rPr>
          <w:b w:val="0"/>
          <w:bCs/>
          <w:sz w:val="20"/>
          <w:szCs w:val="28"/>
        </w:rPr>
        <w:t>huruf</w:t>
      </w:r>
      <w:proofErr w:type="spellEnd"/>
      <w:r w:rsidR="002869ED" w:rsidRPr="002869ED">
        <w:rPr>
          <w:b w:val="0"/>
          <w:bCs/>
          <w:sz w:val="20"/>
          <w:szCs w:val="28"/>
        </w:rPr>
        <w:t xml:space="preserve"> </w:t>
      </w:r>
      <w:proofErr w:type="spellStart"/>
      <w:r w:rsidR="002869ED" w:rsidRPr="002869ED">
        <w:rPr>
          <w:b w:val="0"/>
          <w:bCs/>
          <w:sz w:val="20"/>
          <w:szCs w:val="28"/>
        </w:rPr>
        <w:t>kapital</w:t>
      </w:r>
      <w:proofErr w:type="spellEnd"/>
      <w:r w:rsidR="00846D53" w:rsidRPr="00A96E00">
        <w:rPr>
          <w:b w:val="0"/>
          <w:bCs/>
          <w:sz w:val="20"/>
          <w:szCs w:val="20"/>
          <w:shd w:val="clear" w:color="auto" w:fill="FFFFFF"/>
          <w:lang w:val="en-US"/>
        </w:rPr>
        <w:t>.</w:t>
      </w:r>
    </w:p>
    <w:p w14:paraId="115C71DD" w14:textId="76010C77" w:rsidR="00BD0603" w:rsidRPr="002869ED" w:rsidRDefault="002869ED" w:rsidP="00D054DE">
      <w:pPr>
        <w:pStyle w:val="IEEEHeading1"/>
        <w:spacing w:after="0"/>
        <w:contextualSpacing/>
        <w:jc w:val="left"/>
        <w:rPr>
          <w:b/>
          <w:bCs/>
          <w:lang w:val="en-US"/>
        </w:rPr>
      </w:pPr>
      <w:r w:rsidRPr="002869ED">
        <w:rPr>
          <w:rFonts w:ascii="Helvetica" w:hAnsi="Helvetica"/>
          <w:b/>
          <w:bCs/>
          <w:sz w:val="18"/>
          <w:szCs w:val="18"/>
          <w:lang w:val="en-US"/>
        </w:rPr>
        <w:t>PENDAHULUAN</w:t>
      </w:r>
    </w:p>
    <w:p w14:paraId="4F24FA8A" w14:textId="252B4BC4" w:rsidR="002869ED" w:rsidRPr="002869ED" w:rsidRDefault="002869ED" w:rsidP="002869ED">
      <w:pPr>
        <w:pStyle w:val="IEEEParagraph"/>
        <w:ind w:firstLine="288"/>
        <w:rPr>
          <w:szCs w:val="20"/>
          <w:lang w:val="en-US"/>
        </w:rPr>
      </w:pPr>
      <w:proofErr w:type="spellStart"/>
      <w:r w:rsidRPr="002869ED">
        <w:rPr>
          <w:szCs w:val="20"/>
          <w:lang w:val="en-US"/>
        </w:rPr>
        <w:t>Dokumen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ini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merupakan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sebuah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templat</w:t>
      </w:r>
      <w:proofErr w:type="spellEnd"/>
      <w:r w:rsidRPr="002869ED">
        <w:rPr>
          <w:szCs w:val="20"/>
          <w:lang w:val="en-US"/>
        </w:rPr>
        <w:t xml:space="preserve">. Salinan </w:t>
      </w:r>
      <w:proofErr w:type="spellStart"/>
      <w:r w:rsidRPr="002869ED">
        <w:rPr>
          <w:szCs w:val="20"/>
          <w:lang w:val="en-US"/>
        </w:rPr>
        <w:t>elektroniknya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dapat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diunduh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dari</w:t>
      </w:r>
      <w:proofErr w:type="spellEnd"/>
      <w:r w:rsidRPr="002869ED">
        <w:rPr>
          <w:szCs w:val="20"/>
          <w:lang w:val="en-US"/>
        </w:rPr>
        <w:t xml:space="preserve"> situs web </w:t>
      </w:r>
      <w:proofErr w:type="spellStart"/>
      <w:r w:rsidRPr="002869ED">
        <w:rPr>
          <w:szCs w:val="20"/>
          <w:lang w:val="en-US"/>
        </w:rPr>
        <w:t>Jurnal</w:t>
      </w:r>
      <w:proofErr w:type="spellEnd"/>
      <w:r w:rsidRPr="002869ED">
        <w:rPr>
          <w:szCs w:val="20"/>
          <w:lang w:val="en-US"/>
        </w:rPr>
        <w:t xml:space="preserve"> </w:t>
      </w:r>
      <w:r>
        <w:rPr>
          <w:szCs w:val="20"/>
          <w:lang w:val="en-US"/>
        </w:rPr>
        <w:t>JELITA POLIMDO</w:t>
      </w:r>
      <w:r w:rsidRPr="002869ED">
        <w:rPr>
          <w:szCs w:val="20"/>
          <w:lang w:val="en-US"/>
        </w:rPr>
        <w:t xml:space="preserve">. </w:t>
      </w:r>
      <w:proofErr w:type="spellStart"/>
      <w:r w:rsidRPr="002869ED">
        <w:rPr>
          <w:szCs w:val="20"/>
          <w:lang w:val="en-US"/>
        </w:rPr>
        <w:t>Untuk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pertanyaan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terkait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panduan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penulisan</w:t>
      </w:r>
      <w:proofErr w:type="spellEnd"/>
      <w:r w:rsidRPr="002869ED">
        <w:rPr>
          <w:szCs w:val="20"/>
          <w:lang w:val="en-US"/>
        </w:rPr>
        <w:t xml:space="preserve">, </w:t>
      </w:r>
      <w:proofErr w:type="spellStart"/>
      <w:r w:rsidRPr="002869ED">
        <w:rPr>
          <w:szCs w:val="20"/>
          <w:lang w:val="en-US"/>
        </w:rPr>
        <w:t>silakan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menghubungi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tim</w:t>
      </w:r>
      <w:proofErr w:type="spellEnd"/>
      <w:r w:rsidRPr="002869ED">
        <w:rPr>
          <w:szCs w:val="20"/>
          <w:lang w:val="en-US"/>
        </w:rPr>
        <w:t xml:space="preserve"> editorial </w:t>
      </w:r>
      <w:proofErr w:type="spellStart"/>
      <w:r w:rsidRPr="002869ED">
        <w:rPr>
          <w:szCs w:val="20"/>
          <w:lang w:val="en-US"/>
        </w:rPr>
        <w:t>Jurnal</w:t>
      </w:r>
      <w:proofErr w:type="spellEnd"/>
      <w:r w:rsidRPr="002869ED">
        <w:rPr>
          <w:szCs w:val="20"/>
          <w:lang w:val="en-US"/>
        </w:rPr>
        <w:t xml:space="preserve"> </w:t>
      </w:r>
      <w:r>
        <w:rPr>
          <w:szCs w:val="20"/>
          <w:lang w:val="en-US"/>
        </w:rPr>
        <w:t>JELITA POLIMDO</w:t>
      </w:r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melalui</w:t>
      </w:r>
      <w:proofErr w:type="spellEnd"/>
      <w:r w:rsidRPr="002869ED">
        <w:rPr>
          <w:szCs w:val="20"/>
          <w:lang w:val="en-US"/>
        </w:rPr>
        <w:t xml:space="preserve"> email yang </w:t>
      </w:r>
      <w:proofErr w:type="spellStart"/>
      <w:r w:rsidRPr="002869ED">
        <w:rPr>
          <w:szCs w:val="20"/>
          <w:lang w:val="en-US"/>
        </w:rPr>
        <w:t>tertera</w:t>
      </w:r>
      <w:proofErr w:type="spellEnd"/>
      <w:r w:rsidRPr="002869ED">
        <w:rPr>
          <w:szCs w:val="20"/>
          <w:lang w:val="en-US"/>
        </w:rPr>
        <w:t xml:space="preserve"> pada situs web. </w:t>
      </w:r>
      <w:proofErr w:type="spellStart"/>
      <w:r w:rsidRPr="002869ED">
        <w:rPr>
          <w:szCs w:val="20"/>
          <w:lang w:val="en-US"/>
        </w:rPr>
        <w:t>Informasi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mengenai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pengiriman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naskah</w:t>
      </w:r>
      <w:proofErr w:type="spellEnd"/>
      <w:r w:rsidRPr="002869ED">
        <w:rPr>
          <w:szCs w:val="20"/>
          <w:lang w:val="en-US"/>
        </w:rPr>
        <w:t xml:space="preserve"> juga </w:t>
      </w:r>
      <w:proofErr w:type="spellStart"/>
      <w:r w:rsidRPr="002869ED">
        <w:rPr>
          <w:szCs w:val="20"/>
          <w:lang w:val="en-US"/>
        </w:rPr>
        <w:t>tersedia</w:t>
      </w:r>
      <w:proofErr w:type="spellEnd"/>
      <w:r w:rsidRPr="002869ED">
        <w:rPr>
          <w:szCs w:val="20"/>
          <w:lang w:val="en-US"/>
        </w:rPr>
        <w:t xml:space="preserve"> di situs web </w:t>
      </w:r>
      <w:proofErr w:type="spellStart"/>
      <w:r w:rsidRPr="002869ED">
        <w:rPr>
          <w:szCs w:val="20"/>
          <w:lang w:val="en-US"/>
        </w:rPr>
        <w:t>Jurnal</w:t>
      </w:r>
      <w:proofErr w:type="spellEnd"/>
      <w:r>
        <w:rPr>
          <w:szCs w:val="20"/>
          <w:lang w:val="en-US"/>
        </w:rPr>
        <w:t xml:space="preserve"> POLIMDO</w:t>
      </w:r>
    </w:p>
    <w:p w14:paraId="58AC5A92" w14:textId="461E2B79" w:rsidR="002869ED" w:rsidRPr="002869ED" w:rsidRDefault="002869ED" w:rsidP="002869ED">
      <w:pPr>
        <w:pStyle w:val="IEEEParagraph"/>
        <w:ind w:firstLine="0"/>
        <w:rPr>
          <w:szCs w:val="20"/>
          <w:lang w:val="en-US"/>
        </w:rPr>
      </w:pPr>
      <w:r>
        <w:rPr>
          <w:szCs w:val="20"/>
          <w:lang w:val="en-US"/>
        </w:rPr>
        <w:t>(</w:t>
      </w:r>
      <w:r w:rsidRPr="002869ED">
        <w:rPr>
          <w:szCs w:val="20"/>
          <w:lang w:val="en-US"/>
        </w:rPr>
        <w:t>https://ejurnal.polimdo.ac.id/index.php/JELITA/index</w:t>
      </w:r>
      <w:r>
        <w:rPr>
          <w:szCs w:val="20"/>
          <w:lang w:val="en-US"/>
        </w:rPr>
        <w:t>)</w:t>
      </w:r>
    </w:p>
    <w:p w14:paraId="79A29BD1" w14:textId="188A5A5D" w:rsidR="00BD0603" w:rsidRPr="002869ED" w:rsidRDefault="002869ED" w:rsidP="00647A11">
      <w:pPr>
        <w:pStyle w:val="IEEEHeading1"/>
        <w:spacing w:after="0"/>
        <w:jc w:val="left"/>
        <w:rPr>
          <w:rFonts w:ascii="Helvetica" w:hAnsi="Helvetica"/>
          <w:b/>
          <w:bCs/>
          <w:sz w:val="18"/>
          <w:szCs w:val="18"/>
          <w:lang w:val="en-US"/>
        </w:rPr>
      </w:pPr>
      <w:r w:rsidRPr="002869ED">
        <w:rPr>
          <w:rFonts w:ascii="Helvetica" w:hAnsi="Helvetica"/>
          <w:b/>
          <w:bCs/>
          <w:sz w:val="18"/>
          <w:szCs w:val="18"/>
          <w:lang w:val="en-US"/>
        </w:rPr>
        <w:t>FORMAT HALAMAN</w:t>
      </w:r>
    </w:p>
    <w:p w14:paraId="7772AF67" w14:textId="04BFD560" w:rsidR="002869ED" w:rsidRPr="002869ED" w:rsidRDefault="002869ED" w:rsidP="002869ED">
      <w:pPr>
        <w:pStyle w:val="IEEEParagraph"/>
        <w:ind w:firstLine="289"/>
        <w:rPr>
          <w:szCs w:val="20"/>
          <w:lang w:val="en-US"/>
        </w:rPr>
      </w:pPr>
      <w:r w:rsidRPr="002869ED">
        <w:rPr>
          <w:szCs w:val="20"/>
          <w:lang w:val="en-US"/>
        </w:rPr>
        <w:t xml:space="preserve">Cara </w:t>
      </w:r>
      <w:proofErr w:type="spellStart"/>
      <w:r w:rsidRPr="002869ED">
        <w:rPr>
          <w:szCs w:val="20"/>
          <w:lang w:val="en-US"/>
        </w:rPr>
        <w:t>termudah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untuk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memenuhi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ketentuan</w:t>
      </w:r>
      <w:proofErr w:type="spellEnd"/>
      <w:r w:rsidRPr="002869ED">
        <w:rPr>
          <w:szCs w:val="20"/>
          <w:lang w:val="en-US"/>
        </w:rPr>
        <w:t xml:space="preserve"> format </w:t>
      </w:r>
      <w:proofErr w:type="spellStart"/>
      <w:r w:rsidRPr="002869ED">
        <w:rPr>
          <w:szCs w:val="20"/>
          <w:lang w:val="en-US"/>
        </w:rPr>
        <w:t>penulisan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adalah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dengan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menggunakan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dokumen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ini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sebagai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templat</w:t>
      </w:r>
      <w:proofErr w:type="spellEnd"/>
      <w:r w:rsidRPr="002869ED">
        <w:rPr>
          <w:szCs w:val="20"/>
          <w:lang w:val="en-US"/>
        </w:rPr>
        <w:t xml:space="preserve">, </w:t>
      </w:r>
      <w:proofErr w:type="spellStart"/>
      <w:r w:rsidRPr="002869ED">
        <w:rPr>
          <w:szCs w:val="20"/>
          <w:lang w:val="en-US"/>
        </w:rPr>
        <w:t>kemudian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mengetikkan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teks</w:t>
      </w:r>
      <w:proofErr w:type="spellEnd"/>
      <w:r w:rsidRPr="002869ED">
        <w:rPr>
          <w:szCs w:val="20"/>
          <w:lang w:val="en-US"/>
        </w:rPr>
        <w:t xml:space="preserve"> Anda di </w:t>
      </w:r>
      <w:proofErr w:type="spellStart"/>
      <w:r w:rsidRPr="002869ED">
        <w:rPr>
          <w:szCs w:val="20"/>
          <w:lang w:val="en-US"/>
        </w:rPr>
        <w:t>dalamnya</w:t>
      </w:r>
      <w:proofErr w:type="spellEnd"/>
      <w:r w:rsidRPr="002869ED">
        <w:rPr>
          <w:szCs w:val="20"/>
          <w:lang w:val="en-US"/>
        </w:rPr>
        <w:t>.</w:t>
      </w:r>
      <w:r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Ukuran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halaman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harus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sesuai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dengan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ukuran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kertas</w:t>
      </w:r>
      <w:proofErr w:type="spellEnd"/>
      <w:r w:rsidRPr="002869ED">
        <w:rPr>
          <w:szCs w:val="20"/>
          <w:lang w:val="en-US"/>
        </w:rPr>
        <w:t xml:space="preserve"> A4, </w:t>
      </w:r>
      <w:proofErr w:type="spellStart"/>
      <w:r w:rsidRPr="002869ED">
        <w:rPr>
          <w:szCs w:val="20"/>
          <w:lang w:val="en-US"/>
        </w:rPr>
        <w:t>yaitu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lebar</w:t>
      </w:r>
      <w:proofErr w:type="spellEnd"/>
      <w:r w:rsidRPr="002869ED">
        <w:rPr>
          <w:szCs w:val="20"/>
          <w:lang w:val="en-US"/>
        </w:rPr>
        <w:t xml:space="preserve"> 210 mm (8,27 </w:t>
      </w:r>
      <w:proofErr w:type="spellStart"/>
      <w:r w:rsidRPr="002869ED">
        <w:rPr>
          <w:szCs w:val="20"/>
          <w:lang w:val="en-US"/>
        </w:rPr>
        <w:t>inci</w:t>
      </w:r>
      <w:proofErr w:type="spellEnd"/>
      <w:r w:rsidRPr="002869ED">
        <w:rPr>
          <w:szCs w:val="20"/>
          <w:lang w:val="en-US"/>
        </w:rPr>
        <w:t xml:space="preserve">) dan </w:t>
      </w:r>
      <w:proofErr w:type="spellStart"/>
      <w:r w:rsidRPr="002869ED">
        <w:rPr>
          <w:szCs w:val="20"/>
          <w:lang w:val="en-US"/>
        </w:rPr>
        <w:t>panjang</w:t>
      </w:r>
      <w:proofErr w:type="spellEnd"/>
      <w:r w:rsidRPr="002869ED">
        <w:rPr>
          <w:szCs w:val="20"/>
          <w:lang w:val="en-US"/>
        </w:rPr>
        <w:t xml:space="preserve"> 297 mm (11,69 </w:t>
      </w:r>
      <w:proofErr w:type="spellStart"/>
      <w:r w:rsidRPr="002869ED">
        <w:rPr>
          <w:szCs w:val="20"/>
          <w:lang w:val="en-US"/>
        </w:rPr>
        <w:t>inci</w:t>
      </w:r>
      <w:proofErr w:type="spellEnd"/>
      <w:r w:rsidRPr="002869ED">
        <w:rPr>
          <w:szCs w:val="20"/>
          <w:lang w:val="en-US"/>
        </w:rPr>
        <w:t xml:space="preserve">). Batas margin </w:t>
      </w:r>
      <w:proofErr w:type="spellStart"/>
      <w:r w:rsidRPr="002869ED">
        <w:rPr>
          <w:szCs w:val="20"/>
          <w:lang w:val="en-US"/>
        </w:rPr>
        <w:t>ditetapkan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sebagai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berikut</w:t>
      </w:r>
      <w:proofErr w:type="spellEnd"/>
      <w:r w:rsidRPr="002869ED">
        <w:rPr>
          <w:szCs w:val="20"/>
          <w:lang w:val="en-US"/>
        </w:rPr>
        <w:t>:</w:t>
      </w:r>
    </w:p>
    <w:p w14:paraId="05BFFD14" w14:textId="77777777" w:rsidR="002869ED" w:rsidRPr="002869ED" w:rsidRDefault="002869ED" w:rsidP="002869ED">
      <w:pPr>
        <w:pStyle w:val="IEEEParagraph"/>
        <w:ind w:firstLine="289"/>
        <w:rPr>
          <w:szCs w:val="20"/>
          <w:lang w:val="en-US"/>
        </w:rPr>
      </w:pPr>
    </w:p>
    <w:p w14:paraId="4ACF42AD" w14:textId="4E69654B" w:rsidR="002869ED" w:rsidRPr="002869ED" w:rsidRDefault="002869ED" w:rsidP="002869ED">
      <w:pPr>
        <w:pStyle w:val="IEEEParagraph"/>
        <w:numPr>
          <w:ilvl w:val="0"/>
          <w:numId w:val="18"/>
        </w:numPr>
        <w:rPr>
          <w:szCs w:val="20"/>
          <w:lang w:val="en-US"/>
        </w:rPr>
      </w:pPr>
      <w:r w:rsidRPr="002869ED">
        <w:rPr>
          <w:szCs w:val="20"/>
          <w:lang w:val="en-US"/>
        </w:rPr>
        <w:t xml:space="preserve">Atas = 23 mm (0,90 </w:t>
      </w:r>
      <w:proofErr w:type="spellStart"/>
      <w:r w:rsidRPr="002869ED">
        <w:rPr>
          <w:szCs w:val="20"/>
          <w:lang w:val="en-US"/>
        </w:rPr>
        <w:t>inci</w:t>
      </w:r>
      <w:proofErr w:type="spellEnd"/>
      <w:r w:rsidRPr="002869ED">
        <w:rPr>
          <w:szCs w:val="20"/>
          <w:lang w:val="en-US"/>
        </w:rPr>
        <w:t>)</w:t>
      </w:r>
    </w:p>
    <w:p w14:paraId="37527A68" w14:textId="3C5FC889" w:rsidR="002869ED" w:rsidRPr="002869ED" w:rsidRDefault="002869ED" w:rsidP="002869ED">
      <w:pPr>
        <w:pStyle w:val="IEEEParagraph"/>
        <w:numPr>
          <w:ilvl w:val="0"/>
          <w:numId w:val="18"/>
        </w:numPr>
        <w:rPr>
          <w:szCs w:val="20"/>
          <w:lang w:val="en-US"/>
        </w:rPr>
      </w:pPr>
      <w:r w:rsidRPr="002869ED">
        <w:rPr>
          <w:szCs w:val="20"/>
          <w:lang w:val="en-US"/>
        </w:rPr>
        <w:t xml:space="preserve">Bawah = 18 mm (0,70 </w:t>
      </w:r>
      <w:proofErr w:type="spellStart"/>
      <w:r w:rsidRPr="002869ED">
        <w:rPr>
          <w:szCs w:val="20"/>
          <w:lang w:val="en-US"/>
        </w:rPr>
        <w:t>inci</w:t>
      </w:r>
      <w:proofErr w:type="spellEnd"/>
      <w:r w:rsidRPr="002869ED">
        <w:rPr>
          <w:szCs w:val="20"/>
          <w:lang w:val="en-US"/>
        </w:rPr>
        <w:t>)</w:t>
      </w:r>
    </w:p>
    <w:p w14:paraId="722EA67E" w14:textId="77777777" w:rsidR="002869ED" w:rsidRPr="002869ED" w:rsidRDefault="002869ED" w:rsidP="002869ED">
      <w:pPr>
        <w:pStyle w:val="IEEEParagraph"/>
        <w:numPr>
          <w:ilvl w:val="0"/>
          <w:numId w:val="18"/>
        </w:numPr>
        <w:rPr>
          <w:szCs w:val="20"/>
          <w:lang w:val="en-US"/>
        </w:rPr>
      </w:pPr>
      <w:r w:rsidRPr="002869ED">
        <w:rPr>
          <w:szCs w:val="20"/>
          <w:lang w:val="en-US"/>
        </w:rPr>
        <w:t xml:space="preserve">Kiri = Kanan = 13 mm (0,51 </w:t>
      </w:r>
      <w:proofErr w:type="spellStart"/>
      <w:r w:rsidRPr="002869ED">
        <w:rPr>
          <w:szCs w:val="20"/>
          <w:lang w:val="en-US"/>
        </w:rPr>
        <w:t>inci</w:t>
      </w:r>
      <w:proofErr w:type="spellEnd"/>
      <w:r w:rsidRPr="002869ED">
        <w:rPr>
          <w:szCs w:val="20"/>
          <w:lang w:val="en-US"/>
        </w:rPr>
        <w:t>)</w:t>
      </w:r>
    </w:p>
    <w:p w14:paraId="02B63141" w14:textId="77777777" w:rsidR="002869ED" w:rsidRPr="002869ED" w:rsidRDefault="002869ED" w:rsidP="002869ED">
      <w:pPr>
        <w:pStyle w:val="IEEEParagraph"/>
        <w:ind w:firstLine="289"/>
        <w:rPr>
          <w:szCs w:val="20"/>
          <w:lang w:val="en-US"/>
        </w:rPr>
      </w:pPr>
    </w:p>
    <w:p w14:paraId="39F7FEDC" w14:textId="5564016D" w:rsidR="00BD0603" w:rsidRPr="00A96E00" w:rsidRDefault="002869ED" w:rsidP="002869ED">
      <w:pPr>
        <w:pStyle w:val="IEEEParagraph"/>
        <w:ind w:firstLine="289"/>
        <w:rPr>
          <w:szCs w:val="20"/>
          <w:lang w:val="en-US"/>
        </w:rPr>
      </w:pPr>
      <w:proofErr w:type="spellStart"/>
      <w:r w:rsidRPr="002869ED">
        <w:rPr>
          <w:szCs w:val="20"/>
          <w:lang w:val="en-US"/>
        </w:rPr>
        <w:t>Penulisan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artikel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harus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menggunakan</w:t>
      </w:r>
      <w:proofErr w:type="spellEnd"/>
      <w:r w:rsidRPr="002869ED">
        <w:rPr>
          <w:szCs w:val="20"/>
          <w:lang w:val="en-US"/>
        </w:rPr>
        <w:t xml:space="preserve"> format dua </w:t>
      </w:r>
      <w:proofErr w:type="spellStart"/>
      <w:r w:rsidRPr="002869ED">
        <w:rPr>
          <w:szCs w:val="20"/>
          <w:lang w:val="en-US"/>
        </w:rPr>
        <w:t>kolom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dengan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jarak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antar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kolom</w:t>
      </w:r>
      <w:proofErr w:type="spellEnd"/>
      <w:r w:rsidRPr="002869ED">
        <w:rPr>
          <w:szCs w:val="20"/>
          <w:lang w:val="en-US"/>
        </w:rPr>
        <w:t xml:space="preserve"> </w:t>
      </w:r>
      <w:proofErr w:type="spellStart"/>
      <w:r w:rsidRPr="002869ED">
        <w:rPr>
          <w:szCs w:val="20"/>
          <w:lang w:val="en-US"/>
        </w:rPr>
        <w:t>sebesar</w:t>
      </w:r>
      <w:proofErr w:type="spellEnd"/>
      <w:r w:rsidRPr="002869ED">
        <w:rPr>
          <w:szCs w:val="20"/>
          <w:lang w:val="en-US"/>
        </w:rPr>
        <w:t xml:space="preserve"> 7,1 mm (0,28 </w:t>
      </w:r>
      <w:proofErr w:type="spellStart"/>
      <w:r w:rsidRPr="002869ED">
        <w:rPr>
          <w:szCs w:val="20"/>
          <w:lang w:val="en-US"/>
        </w:rPr>
        <w:t>inci</w:t>
      </w:r>
      <w:proofErr w:type="spellEnd"/>
      <w:r w:rsidRPr="002869ED">
        <w:rPr>
          <w:szCs w:val="20"/>
          <w:lang w:val="en-US"/>
        </w:rPr>
        <w:t>).</w:t>
      </w:r>
    </w:p>
    <w:p w14:paraId="79F91B0E" w14:textId="0B12771E" w:rsidR="00BD0603" w:rsidRPr="00A96E00" w:rsidRDefault="00647A11" w:rsidP="00647A11">
      <w:pPr>
        <w:pStyle w:val="IEEEHeading1"/>
        <w:spacing w:after="0"/>
        <w:jc w:val="left"/>
        <w:rPr>
          <w:rFonts w:ascii="Helvetica" w:hAnsi="Helvetica"/>
          <w:b/>
          <w:bCs/>
          <w:szCs w:val="20"/>
          <w:lang w:val="en-US"/>
        </w:rPr>
      </w:pPr>
      <w:r w:rsidRPr="00A96E00">
        <w:rPr>
          <w:szCs w:val="20"/>
          <w:lang w:val="en-US"/>
        </w:rPr>
        <w:t xml:space="preserve"> </w:t>
      </w:r>
      <w:r w:rsidR="003B298A" w:rsidRPr="003B298A">
        <w:rPr>
          <w:rFonts w:ascii="Helvetica" w:hAnsi="Helvetica"/>
          <w:b/>
          <w:bCs/>
          <w:sz w:val="18"/>
          <w:szCs w:val="18"/>
          <w:lang w:val="en-US"/>
        </w:rPr>
        <w:t>GAYA HALAMAN</w:t>
      </w:r>
      <w:r w:rsidRPr="003B298A">
        <w:rPr>
          <w:rFonts w:ascii="Helvetica" w:hAnsi="Helvetica"/>
          <w:b/>
          <w:bCs/>
          <w:szCs w:val="20"/>
          <w:lang w:val="en-US"/>
        </w:rPr>
        <w:t xml:space="preserve"> </w:t>
      </w:r>
    </w:p>
    <w:p w14:paraId="648FDFD2" w14:textId="64FFB6CB" w:rsidR="00BD0603" w:rsidRPr="00A96E00" w:rsidRDefault="003B298A" w:rsidP="00381F13">
      <w:pPr>
        <w:pStyle w:val="IEEEParagraph"/>
        <w:ind w:firstLine="289"/>
        <w:rPr>
          <w:szCs w:val="20"/>
          <w:lang w:val="en-US"/>
        </w:rPr>
      </w:pPr>
      <w:r>
        <w:rPr>
          <w:szCs w:val="20"/>
          <w:lang w:val="en-US"/>
        </w:rPr>
        <w:t xml:space="preserve"> </w:t>
      </w:r>
      <w:proofErr w:type="spellStart"/>
      <w:r w:rsidRPr="003B298A">
        <w:rPr>
          <w:szCs w:val="20"/>
          <w:lang w:val="en-US"/>
        </w:rPr>
        <w:t>Semua</w:t>
      </w:r>
      <w:proofErr w:type="spellEnd"/>
      <w:r w:rsidRPr="003B298A">
        <w:rPr>
          <w:szCs w:val="20"/>
          <w:lang w:val="en-US"/>
        </w:rPr>
        <w:t xml:space="preserve"> </w:t>
      </w:r>
      <w:proofErr w:type="spellStart"/>
      <w:r w:rsidRPr="003B298A">
        <w:rPr>
          <w:szCs w:val="20"/>
          <w:lang w:val="en-US"/>
        </w:rPr>
        <w:t>paragraf</w:t>
      </w:r>
      <w:proofErr w:type="spellEnd"/>
      <w:r w:rsidRPr="003B298A">
        <w:rPr>
          <w:szCs w:val="20"/>
          <w:lang w:val="en-US"/>
        </w:rPr>
        <w:t xml:space="preserve"> </w:t>
      </w:r>
      <w:proofErr w:type="spellStart"/>
      <w:r w:rsidRPr="003B298A">
        <w:rPr>
          <w:szCs w:val="20"/>
          <w:lang w:val="en-US"/>
        </w:rPr>
        <w:t>harus</w:t>
      </w:r>
      <w:proofErr w:type="spellEnd"/>
      <w:r w:rsidRPr="003B298A">
        <w:rPr>
          <w:szCs w:val="20"/>
          <w:lang w:val="en-US"/>
        </w:rPr>
        <w:t xml:space="preserve"> </w:t>
      </w:r>
      <w:proofErr w:type="spellStart"/>
      <w:r w:rsidRPr="003B298A">
        <w:rPr>
          <w:szCs w:val="20"/>
          <w:lang w:val="en-US"/>
        </w:rPr>
        <w:t>tersusun</w:t>
      </w:r>
      <w:proofErr w:type="spellEnd"/>
      <w:r w:rsidRPr="003B298A">
        <w:rPr>
          <w:szCs w:val="20"/>
          <w:lang w:val="en-US"/>
        </w:rPr>
        <w:t xml:space="preserve"> </w:t>
      </w:r>
      <w:proofErr w:type="spellStart"/>
      <w:r w:rsidRPr="003B298A">
        <w:rPr>
          <w:szCs w:val="20"/>
          <w:lang w:val="en-US"/>
        </w:rPr>
        <w:t>dengan</w:t>
      </w:r>
      <w:proofErr w:type="spellEnd"/>
      <w:r w:rsidRPr="003B298A">
        <w:rPr>
          <w:szCs w:val="20"/>
          <w:lang w:val="en-US"/>
        </w:rPr>
        <w:t xml:space="preserve"> </w:t>
      </w:r>
      <w:proofErr w:type="spellStart"/>
      <w:r w:rsidRPr="003B298A">
        <w:rPr>
          <w:szCs w:val="20"/>
          <w:lang w:val="en-US"/>
        </w:rPr>
        <w:t>baik</w:t>
      </w:r>
      <w:proofErr w:type="spellEnd"/>
      <w:r w:rsidRPr="003B298A">
        <w:rPr>
          <w:szCs w:val="20"/>
          <w:lang w:val="en-US"/>
        </w:rPr>
        <w:t xml:space="preserve"> dan rata kiri-</w:t>
      </w:r>
      <w:proofErr w:type="spellStart"/>
      <w:r w:rsidRPr="003B298A">
        <w:rPr>
          <w:szCs w:val="20"/>
          <w:lang w:val="en-US"/>
        </w:rPr>
        <w:t>kanan</w:t>
      </w:r>
      <w:proofErr w:type="spellEnd"/>
      <w:r w:rsidRPr="003B298A">
        <w:rPr>
          <w:szCs w:val="20"/>
          <w:lang w:val="en-US"/>
        </w:rPr>
        <w:t xml:space="preserve"> (justified), </w:t>
      </w:r>
      <w:proofErr w:type="spellStart"/>
      <w:r w:rsidRPr="003B298A">
        <w:rPr>
          <w:szCs w:val="20"/>
          <w:lang w:val="en-US"/>
        </w:rPr>
        <w:t>artinya</w:t>
      </w:r>
      <w:proofErr w:type="spellEnd"/>
      <w:r w:rsidRPr="003B298A">
        <w:rPr>
          <w:szCs w:val="20"/>
          <w:lang w:val="en-US"/>
        </w:rPr>
        <w:t xml:space="preserve"> </w:t>
      </w:r>
      <w:proofErr w:type="spellStart"/>
      <w:r w:rsidRPr="003B298A">
        <w:rPr>
          <w:szCs w:val="20"/>
          <w:lang w:val="en-US"/>
        </w:rPr>
        <w:t>paragraf</w:t>
      </w:r>
      <w:proofErr w:type="spellEnd"/>
      <w:r w:rsidRPr="003B298A">
        <w:rPr>
          <w:szCs w:val="20"/>
          <w:lang w:val="en-US"/>
        </w:rPr>
        <w:t xml:space="preserve"> </w:t>
      </w:r>
      <w:proofErr w:type="spellStart"/>
      <w:r w:rsidRPr="003B298A">
        <w:rPr>
          <w:szCs w:val="20"/>
          <w:lang w:val="en-US"/>
        </w:rPr>
        <w:t>harus</w:t>
      </w:r>
      <w:proofErr w:type="spellEnd"/>
      <w:r w:rsidRPr="003B298A">
        <w:rPr>
          <w:szCs w:val="20"/>
          <w:lang w:val="en-US"/>
        </w:rPr>
        <w:t xml:space="preserve"> </w:t>
      </w:r>
      <w:proofErr w:type="spellStart"/>
      <w:r w:rsidRPr="003B298A">
        <w:rPr>
          <w:szCs w:val="20"/>
          <w:lang w:val="en-US"/>
        </w:rPr>
        <w:t>sejajar</w:t>
      </w:r>
      <w:proofErr w:type="spellEnd"/>
      <w:r w:rsidRPr="003B298A">
        <w:rPr>
          <w:szCs w:val="20"/>
          <w:lang w:val="en-US"/>
        </w:rPr>
        <w:t xml:space="preserve"> </w:t>
      </w:r>
      <w:proofErr w:type="spellStart"/>
      <w:r w:rsidRPr="003B298A">
        <w:rPr>
          <w:szCs w:val="20"/>
          <w:lang w:val="en-US"/>
        </w:rPr>
        <w:t>secara</w:t>
      </w:r>
      <w:proofErr w:type="spellEnd"/>
      <w:r w:rsidRPr="003B298A">
        <w:rPr>
          <w:szCs w:val="20"/>
          <w:lang w:val="en-US"/>
        </w:rPr>
        <w:t xml:space="preserve"> </w:t>
      </w:r>
      <w:proofErr w:type="spellStart"/>
      <w:r w:rsidRPr="003B298A">
        <w:rPr>
          <w:szCs w:val="20"/>
          <w:lang w:val="en-US"/>
        </w:rPr>
        <w:t>merata</w:t>
      </w:r>
      <w:proofErr w:type="spellEnd"/>
      <w:r w:rsidRPr="003B298A">
        <w:rPr>
          <w:szCs w:val="20"/>
          <w:lang w:val="en-US"/>
        </w:rPr>
        <w:t xml:space="preserve"> pada margin kiri dan </w:t>
      </w:r>
      <w:proofErr w:type="spellStart"/>
      <w:r w:rsidRPr="003B298A">
        <w:rPr>
          <w:szCs w:val="20"/>
          <w:lang w:val="en-US"/>
        </w:rPr>
        <w:t>kanan</w:t>
      </w:r>
      <w:proofErr w:type="spellEnd"/>
      <w:r w:rsidRPr="003B298A">
        <w:rPr>
          <w:szCs w:val="20"/>
          <w:lang w:val="en-US"/>
        </w:rPr>
        <w:t>.</w:t>
      </w:r>
      <w:r w:rsidR="00BD0603" w:rsidRPr="00A96E00">
        <w:rPr>
          <w:szCs w:val="20"/>
          <w:lang w:val="en-US"/>
        </w:rPr>
        <w:t xml:space="preserve"> </w:t>
      </w:r>
    </w:p>
    <w:p w14:paraId="7E8A5F51" w14:textId="470A7E6A" w:rsidR="00BD0603" w:rsidRPr="00A96E00" w:rsidRDefault="003B298A" w:rsidP="00102241">
      <w:pPr>
        <w:pStyle w:val="IEEEHeading2"/>
        <w:numPr>
          <w:ilvl w:val="0"/>
          <w:numId w:val="7"/>
        </w:numPr>
        <w:spacing w:after="0"/>
        <w:rPr>
          <w:rFonts w:ascii="Helvetica" w:hAnsi="Helvetica"/>
          <w:b/>
          <w:bCs/>
          <w:color w:val="404040" w:themeColor="text1" w:themeTint="BF"/>
          <w:sz w:val="18"/>
          <w:szCs w:val="18"/>
          <w:lang w:val="en-US"/>
        </w:rPr>
      </w:pPr>
      <w:r>
        <w:rPr>
          <w:rFonts w:ascii="Helvetica" w:hAnsi="Helvetica"/>
          <w:b/>
          <w:bCs/>
          <w:color w:val="404040" w:themeColor="text1" w:themeTint="BF"/>
          <w:sz w:val="18"/>
          <w:szCs w:val="18"/>
          <w:lang w:val="en-US"/>
        </w:rPr>
        <w:t>HURUF DOKUMEN</w:t>
      </w:r>
    </w:p>
    <w:p w14:paraId="1D779313" w14:textId="511B25DC" w:rsidR="00BD0603" w:rsidRPr="00A96E00" w:rsidRDefault="003B298A" w:rsidP="00381F13">
      <w:pPr>
        <w:pStyle w:val="IEEEParagraph"/>
        <w:ind w:firstLine="289"/>
        <w:rPr>
          <w:szCs w:val="20"/>
          <w:shd w:val="clear" w:color="auto" w:fill="FFFFFF"/>
          <w:lang w:val="en-US"/>
        </w:rPr>
      </w:pPr>
      <w:proofErr w:type="spellStart"/>
      <w:r w:rsidRPr="003B298A">
        <w:rPr>
          <w:szCs w:val="20"/>
          <w:shd w:val="clear" w:color="auto" w:fill="FFFFFF"/>
          <w:lang w:val="en-US"/>
        </w:rPr>
        <w:t>Paragraf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isi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harus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menggunakan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font Times New Roman </w:t>
      </w:r>
      <w:proofErr w:type="spellStart"/>
      <w:r w:rsidRPr="003B298A">
        <w:rPr>
          <w:szCs w:val="20"/>
          <w:shd w:val="clear" w:color="auto" w:fill="FFFFFF"/>
          <w:lang w:val="en-US"/>
        </w:rPr>
        <w:t>atau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. Font </w:t>
      </w:r>
      <w:proofErr w:type="spellStart"/>
      <w:r w:rsidRPr="003B298A">
        <w:rPr>
          <w:szCs w:val="20"/>
          <w:shd w:val="clear" w:color="auto" w:fill="FFFFFF"/>
          <w:lang w:val="en-US"/>
        </w:rPr>
        <w:t>tipe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3 </w:t>
      </w:r>
      <w:proofErr w:type="spellStart"/>
      <w:r w:rsidRPr="003B298A">
        <w:rPr>
          <w:szCs w:val="20"/>
          <w:shd w:val="clear" w:color="auto" w:fill="FFFFFF"/>
          <w:lang w:val="en-US"/>
        </w:rPr>
        <w:t>tidak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boleh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digunakan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. </w:t>
      </w:r>
      <w:proofErr w:type="gramStart"/>
      <w:r w:rsidRPr="003B298A">
        <w:rPr>
          <w:szCs w:val="20"/>
          <w:shd w:val="clear" w:color="auto" w:fill="FFFFFF"/>
          <w:lang w:val="en-US"/>
        </w:rPr>
        <w:t>Jenis</w:t>
      </w:r>
      <w:proofErr w:type="gramEnd"/>
      <w:r w:rsidRPr="003B298A">
        <w:rPr>
          <w:szCs w:val="20"/>
          <w:shd w:val="clear" w:color="auto" w:fill="FFFFFF"/>
          <w:lang w:val="en-US"/>
        </w:rPr>
        <w:t xml:space="preserve"> font lain </w:t>
      </w:r>
      <w:proofErr w:type="spellStart"/>
      <w:r w:rsidRPr="003B298A">
        <w:rPr>
          <w:szCs w:val="20"/>
          <w:shd w:val="clear" w:color="auto" w:fill="FFFFFF"/>
          <w:lang w:val="en-US"/>
        </w:rPr>
        <w:t>dapat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digunakan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jika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diperlukan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untuk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tujuan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khusus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. </w:t>
      </w:r>
      <w:proofErr w:type="spellStart"/>
      <w:r w:rsidRPr="003B298A">
        <w:rPr>
          <w:szCs w:val="20"/>
          <w:shd w:val="clear" w:color="auto" w:fill="FFFFFF"/>
          <w:lang w:val="en-US"/>
        </w:rPr>
        <w:t>Ukuran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font </w:t>
      </w:r>
      <w:proofErr w:type="spellStart"/>
      <w:r w:rsidRPr="003B298A">
        <w:rPr>
          <w:szCs w:val="20"/>
          <w:shd w:val="clear" w:color="auto" w:fill="FFFFFF"/>
          <w:lang w:val="en-US"/>
        </w:rPr>
        <w:t>dapat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</w:t>
      </w:r>
      <w:proofErr w:type="spellStart"/>
      <w:r w:rsidRPr="003B298A">
        <w:rPr>
          <w:szCs w:val="20"/>
          <w:shd w:val="clear" w:color="auto" w:fill="FFFFFF"/>
          <w:lang w:val="en-US"/>
        </w:rPr>
        <w:t>dilihat</w:t>
      </w:r>
      <w:proofErr w:type="spellEnd"/>
      <w:r w:rsidRPr="003B298A">
        <w:rPr>
          <w:szCs w:val="20"/>
          <w:shd w:val="clear" w:color="auto" w:fill="FFFFFF"/>
          <w:lang w:val="en-US"/>
        </w:rPr>
        <w:t xml:space="preserve"> pada Tabel I.</w:t>
      </w:r>
    </w:p>
    <w:p w14:paraId="0F520211" w14:textId="19CB7BBB" w:rsidR="00BD0603" w:rsidRPr="00A96E00" w:rsidRDefault="00CD4C19" w:rsidP="00102241">
      <w:pPr>
        <w:pStyle w:val="IEEEHeading2"/>
        <w:numPr>
          <w:ilvl w:val="0"/>
          <w:numId w:val="7"/>
        </w:numPr>
        <w:spacing w:after="0"/>
        <w:rPr>
          <w:rFonts w:ascii="Helvetica" w:hAnsi="Helvetica"/>
          <w:b/>
          <w:bCs/>
          <w:color w:val="404040" w:themeColor="text1" w:themeTint="BF"/>
          <w:sz w:val="18"/>
          <w:szCs w:val="18"/>
          <w:lang w:val="en-US"/>
        </w:rPr>
      </w:pPr>
      <w:r>
        <w:rPr>
          <w:rFonts w:ascii="Helvetica" w:hAnsi="Helvetica"/>
          <w:b/>
          <w:bCs/>
          <w:color w:val="404040" w:themeColor="text1" w:themeTint="BF"/>
          <w:sz w:val="18"/>
          <w:szCs w:val="18"/>
          <w:lang w:val="en-US"/>
        </w:rPr>
        <w:t>JUDUL DAN PENULIS</w:t>
      </w:r>
    </w:p>
    <w:p w14:paraId="58260890" w14:textId="049BC0C7" w:rsidR="00BD0603" w:rsidRPr="00A96E00" w:rsidRDefault="00CD4C19" w:rsidP="00D054DE">
      <w:pPr>
        <w:pStyle w:val="IEEEParagraph"/>
        <w:ind w:firstLine="289"/>
        <w:rPr>
          <w:szCs w:val="20"/>
          <w:lang w:val="en-US"/>
        </w:rPr>
      </w:pPr>
      <w:proofErr w:type="spellStart"/>
      <w:r w:rsidRPr="00CD4C19">
        <w:rPr>
          <w:szCs w:val="20"/>
          <w:lang w:val="en-US"/>
        </w:rPr>
        <w:t>Judul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harus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menggunakan</w:t>
      </w:r>
      <w:proofErr w:type="spellEnd"/>
      <w:r w:rsidRPr="00CD4C19">
        <w:rPr>
          <w:szCs w:val="20"/>
          <w:lang w:val="en-US"/>
        </w:rPr>
        <w:t xml:space="preserve"> font Helvetica </w:t>
      </w:r>
      <w:proofErr w:type="spellStart"/>
      <w:r w:rsidRPr="00CD4C19">
        <w:rPr>
          <w:szCs w:val="20"/>
          <w:lang w:val="en-US"/>
        </w:rPr>
        <w:t>ukuran</w:t>
      </w:r>
      <w:proofErr w:type="spellEnd"/>
      <w:r w:rsidRPr="00CD4C19">
        <w:rPr>
          <w:szCs w:val="20"/>
          <w:lang w:val="en-US"/>
        </w:rPr>
        <w:t xml:space="preserve"> 20 </w:t>
      </w:r>
      <w:proofErr w:type="spellStart"/>
      <w:r w:rsidRPr="00CD4C19">
        <w:rPr>
          <w:szCs w:val="20"/>
          <w:lang w:val="en-US"/>
        </w:rPr>
        <w:t>poin</w:t>
      </w:r>
      <w:proofErr w:type="spellEnd"/>
      <w:r w:rsidRPr="00CD4C19">
        <w:rPr>
          <w:szCs w:val="20"/>
          <w:lang w:val="en-US"/>
        </w:rPr>
        <w:t xml:space="preserve">. Nama </w:t>
      </w:r>
      <w:proofErr w:type="spellStart"/>
      <w:r w:rsidRPr="00CD4C19">
        <w:rPr>
          <w:szCs w:val="20"/>
          <w:lang w:val="en-US"/>
        </w:rPr>
        <w:t>penulis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harus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menggunakan</w:t>
      </w:r>
      <w:proofErr w:type="spellEnd"/>
      <w:r w:rsidRPr="00CD4C19">
        <w:rPr>
          <w:szCs w:val="20"/>
          <w:lang w:val="en-US"/>
        </w:rPr>
        <w:t xml:space="preserve"> font Helvetica </w:t>
      </w:r>
      <w:proofErr w:type="spellStart"/>
      <w:r w:rsidRPr="00CD4C19">
        <w:rPr>
          <w:szCs w:val="20"/>
          <w:lang w:val="en-US"/>
        </w:rPr>
        <w:t>ukuran</w:t>
      </w:r>
      <w:proofErr w:type="spellEnd"/>
      <w:r w:rsidRPr="00CD4C19">
        <w:rPr>
          <w:szCs w:val="20"/>
          <w:lang w:val="en-US"/>
        </w:rPr>
        <w:t xml:space="preserve"> 9 </w:t>
      </w:r>
      <w:proofErr w:type="spellStart"/>
      <w:r w:rsidRPr="00CD4C19">
        <w:rPr>
          <w:szCs w:val="20"/>
          <w:lang w:val="en-US"/>
        </w:rPr>
        <w:t>poin</w:t>
      </w:r>
      <w:proofErr w:type="spellEnd"/>
      <w:r w:rsidRPr="00CD4C19">
        <w:rPr>
          <w:szCs w:val="20"/>
          <w:lang w:val="en-US"/>
        </w:rPr>
        <w:t xml:space="preserve">. </w:t>
      </w:r>
      <w:proofErr w:type="spellStart"/>
      <w:r w:rsidRPr="00CD4C19">
        <w:rPr>
          <w:szCs w:val="20"/>
          <w:lang w:val="en-US"/>
        </w:rPr>
        <w:t>Jumlah</w:t>
      </w:r>
      <w:proofErr w:type="spellEnd"/>
      <w:r w:rsidRPr="00CD4C19">
        <w:rPr>
          <w:szCs w:val="20"/>
          <w:lang w:val="en-US"/>
        </w:rPr>
        <w:t xml:space="preserve"> kata </w:t>
      </w:r>
      <w:proofErr w:type="spellStart"/>
      <w:r w:rsidRPr="00CD4C19">
        <w:rPr>
          <w:szCs w:val="20"/>
          <w:lang w:val="en-US"/>
        </w:rPr>
        <w:t>maksimum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untuk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judul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adalah</w:t>
      </w:r>
      <w:proofErr w:type="spellEnd"/>
      <w:r w:rsidRPr="00CD4C19">
        <w:rPr>
          <w:szCs w:val="20"/>
          <w:lang w:val="en-US"/>
        </w:rPr>
        <w:t xml:space="preserve"> 12 kata</w:t>
      </w:r>
      <w:r>
        <w:rPr>
          <w:szCs w:val="20"/>
          <w:lang w:val="en-US"/>
        </w:rPr>
        <w:t>.</w:t>
      </w:r>
    </w:p>
    <w:p w14:paraId="28496F34" w14:textId="7D943515" w:rsidR="00BD0603" w:rsidRPr="00B50523" w:rsidRDefault="00EE71D8" w:rsidP="00B50523">
      <w:pPr>
        <w:pStyle w:val="IEEEParagraph"/>
        <w:ind w:firstLine="289"/>
        <w:rPr>
          <w:szCs w:val="20"/>
          <w:lang w:val="en-US"/>
        </w:rPr>
      </w:pPr>
      <w:r w:rsidRPr="00A96E00">
        <w:rPr>
          <w:noProof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642A7" wp14:editId="5A061A23">
                <wp:simplePos x="0" y="0"/>
                <wp:positionH relativeFrom="column">
                  <wp:posOffset>6350</wp:posOffset>
                </wp:positionH>
                <wp:positionV relativeFrom="paragraph">
                  <wp:posOffset>1270</wp:posOffset>
                </wp:positionV>
                <wp:extent cx="3168650" cy="3033395"/>
                <wp:effectExtent l="0" t="0" r="6350" b="190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303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F1DB8" w14:textId="502A9774" w:rsidR="00AE5EB9" w:rsidRPr="00FA68CE" w:rsidRDefault="00885C30" w:rsidP="00AE5EB9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011A48" wp14:editId="61BEC25D">
                                  <wp:extent cx="3162300" cy="2675890"/>
                                  <wp:effectExtent l="0" t="0" r="0" b="3810"/>
                                  <wp:docPr id="397146796" name="Picture 8" descr="A graph with red green and blue lines and dot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7146796" name="Picture 8" descr="A graph with red green and blue lines and dot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0" cy="2675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E3FCCE" w14:textId="779E821D" w:rsidR="00AE5EB9" w:rsidRPr="00885C30" w:rsidRDefault="00CD4C19" w:rsidP="00517CD8">
                            <w:pPr>
                              <w:spacing w:before="120" w:after="120"/>
                              <w:jc w:val="center"/>
                              <w:rPr>
                                <w:rFonts w:ascii="Helvetica" w:hAnsi="Helvetica"/>
                                <w:sz w:val="18"/>
                                <w:szCs w:val="18"/>
                                <w:shd w:val="clear" w:color="auto" w:fill="EBEFF9"/>
                              </w:rPr>
                            </w:pPr>
                            <w:r w:rsidRPr="00CD4C19">
                              <w:rPr>
                                <w:rFonts w:ascii="Helvetica" w:hAnsi="Helvetica"/>
                                <w:b/>
                                <w:bCs/>
                                <w:sz w:val="14"/>
                                <w:szCs w:val="14"/>
                                <w:shd w:val="clear" w:color="auto" w:fill="FFFFFF"/>
                              </w:rPr>
                              <w:t>Gambar</w:t>
                            </w:r>
                            <w:r w:rsidR="00AE5EB9" w:rsidRPr="00CD4C19">
                              <w:rPr>
                                <w:rFonts w:ascii="Helvetica" w:hAnsi="Helvetica"/>
                                <w:b/>
                                <w:bCs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 w:rsidR="00AE5EB9" w:rsidRPr="00CD4C19">
                              <w:rPr>
                                <w:rFonts w:ascii="Helvetica" w:hAnsi="Helvetica"/>
                                <w:b/>
                                <w:bCs/>
                                <w:sz w:val="14"/>
                                <w:szCs w:val="14"/>
                              </w:rPr>
                              <w:t>1</w:t>
                            </w:r>
                            <w:r w:rsidR="00AE5EB9" w:rsidRPr="00885C30">
                              <w:rPr>
                                <w:rFonts w:ascii="Helvetica" w:hAnsi="Helvetica"/>
                                <w:b/>
                                <w:bCs/>
                                <w:color w:val="0070C0"/>
                                <w:sz w:val="14"/>
                                <w:szCs w:val="14"/>
                              </w:rPr>
                              <w:t>.</w:t>
                            </w:r>
                            <w:r w:rsidR="00AE5EB9" w:rsidRPr="00885C30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grafik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garis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warna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kontras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jelas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pada layer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komputer</w:t>
                            </w:r>
                            <w:proofErr w:type="spellEnd"/>
                          </w:p>
                          <w:p w14:paraId="7266201B" w14:textId="77777777" w:rsidR="00AE5EB9" w:rsidRDefault="00AE5EB9" w:rsidP="00AE5EB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42A7" id="Text Box 3" o:spid="_x0000_s1027" type="#_x0000_t202" style="position:absolute;left:0;text-align:left;margin-left:.5pt;margin-top:.1pt;width:249.5pt;height:23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" fillcolor="white [3201]" stroked="f" strokeweight=".5pt">
                <v:textbox inset="0,0,0,0">
                  <w:txbxContent>
                    <w:p w14:paraId="6FBF1DB8" w14:textId="502A9774" w:rsidR="00AE5EB9" w:rsidRPr="00FA68CE" w:rsidRDefault="00885C30" w:rsidP="00AE5EB9">
                      <w:pPr>
                        <w:spacing w:before="120" w:after="12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011A48" wp14:editId="61BEC25D">
                            <wp:extent cx="3162300" cy="2675890"/>
                            <wp:effectExtent l="0" t="0" r="0" b="3810"/>
                            <wp:docPr id="397146796" name="Picture 8" descr="A graph with red green and blue lines and dot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7146796" name="Picture 8" descr="A graph with red green and blue lines and dots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0" cy="2675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E3FCCE" w14:textId="779E821D" w:rsidR="00AE5EB9" w:rsidRPr="00885C30" w:rsidRDefault="00CD4C19" w:rsidP="00517CD8">
                      <w:pPr>
                        <w:spacing w:before="120" w:after="120"/>
                        <w:jc w:val="center"/>
                        <w:rPr>
                          <w:rFonts w:ascii="Helvetica" w:hAnsi="Helvetica"/>
                          <w:sz w:val="18"/>
                          <w:szCs w:val="18"/>
                          <w:shd w:val="clear" w:color="auto" w:fill="EBEFF9"/>
                        </w:rPr>
                      </w:pPr>
                      <w:r w:rsidRPr="00CD4C19">
                        <w:rPr>
                          <w:rFonts w:ascii="Helvetica" w:hAnsi="Helvetica"/>
                          <w:b/>
                          <w:bCs/>
                          <w:sz w:val="14"/>
                          <w:szCs w:val="14"/>
                          <w:shd w:val="clear" w:color="auto" w:fill="FFFFFF"/>
                        </w:rPr>
                        <w:t>Gambar</w:t>
                      </w:r>
                      <w:r w:rsidR="00AE5EB9" w:rsidRPr="00CD4C19">
                        <w:rPr>
                          <w:rFonts w:ascii="Helvetica" w:hAnsi="Helvetica"/>
                          <w:b/>
                          <w:bCs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 w:rsidR="00AE5EB9" w:rsidRPr="00CD4C19">
                        <w:rPr>
                          <w:rFonts w:ascii="Helvetica" w:hAnsi="Helvetica"/>
                          <w:b/>
                          <w:bCs/>
                          <w:sz w:val="14"/>
                          <w:szCs w:val="14"/>
                        </w:rPr>
                        <w:t>1</w:t>
                      </w:r>
                      <w:r w:rsidR="00AE5EB9" w:rsidRPr="00885C30">
                        <w:rPr>
                          <w:rFonts w:ascii="Helvetica" w:hAnsi="Helvetica"/>
                          <w:b/>
                          <w:bCs/>
                          <w:color w:val="0070C0"/>
                          <w:sz w:val="14"/>
                          <w:szCs w:val="14"/>
                        </w:rPr>
                        <w:t>.</w:t>
                      </w:r>
                      <w:r w:rsidR="00AE5EB9" w:rsidRPr="00885C30"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Contoh</w:t>
                      </w:r>
                      <w:proofErr w:type="spellEnd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grafik</w:t>
                      </w:r>
                      <w:proofErr w:type="spellEnd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garis </w:t>
                      </w:r>
                      <w:proofErr w:type="spellStart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dengan</w:t>
                      </w:r>
                      <w:proofErr w:type="spellEnd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warna</w:t>
                      </w:r>
                      <w:proofErr w:type="spellEnd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kontras</w:t>
                      </w:r>
                      <w:proofErr w:type="spellEnd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jelas</w:t>
                      </w:r>
                      <w:proofErr w:type="spellEnd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pada layer </w:t>
                      </w:r>
                      <w:proofErr w:type="spellStart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komputer</w:t>
                      </w:r>
                      <w:proofErr w:type="spellEnd"/>
                    </w:p>
                    <w:p w14:paraId="7266201B" w14:textId="77777777" w:rsidR="00AE5EB9" w:rsidRDefault="00AE5EB9" w:rsidP="00AE5EB9"/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CD4C19" w:rsidRPr="00CD4C19">
        <w:rPr>
          <w:szCs w:val="20"/>
          <w:lang w:val="en-US"/>
        </w:rPr>
        <w:t>Setiap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afiliasi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harus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dicantumkan</w:t>
      </w:r>
      <w:proofErr w:type="spellEnd"/>
      <w:r w:rsidR="00CD4C19" w:rsidRPr="00CD4C19">
        <w:rPr>
          <w:szCs w:val="20"/>
          <w:lang w:val="en-US"/>
        </w:rPr>
        <w:t xml:space="preserve">, minimal nama </w:t>
      </w:r>
      <w:proofErr w:type="spellStart"/>
      <w:r w:rsidR="00CD4C19" w:rsidRPr="00CD4C19">
        <w:rPr>
          <w:szCs w:val="20"/>
          <w:lang w:val="en-US"/>
        </w:rPr>
        <w:t>perusahaan</w:t>
      </w:r>
      <w:proofErr w:type="spellEnd"/>
      <w:r w:rsidR="00CD4C19" w:rsidRPr="00CD4C19">
        <w:rPr>
          <w:szCs w:val="20"/>
          <w:lang w:val="en-US"/>
        </w:rPr>
        <w:t xml:space="preserve"> dan negara </w:t>
      </w:r>
      <w:proofErr w:type="spellStart"/>
      <w:r w:rsidR="00CD4C19" w:rsidRPr="00CD4C19">
        <w:rPr>
          <w:szCs w:val="20"/>
          <w:lang w:val="en-US"/>
        </w:rPr>
        <w:t>asal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penulis</w:t>
      </w:r>
      <w:proofErr w:type="spellEnd"/>
      <w:r w:rsidR="00CD4C19" w:rsidRPr="00CD4C19">
        <w:rPr>
          <w:szCs w:val="20"/>
          <w:lang w:val="en-US"/>
        </w:rPr>
        <w:t xml:space="preserve"> (</w:t>
      </w:r>
      <w:proofErr w:type="spellStart"/>
      <w:r w:rsidR="00CD4C19" w:rsidRPr="00CD4C19">
        <w:rPr>
          <w:szCs w:val="20"/>
          <w:lang w:val="en-US"/>
        </w:rPr>
        <w:t>misalnya</w:t>
      </w:r>
      <w:proofErr w:type="spellEnd"/>
      <w:r w:rsidR="00CD4C19" w:rsidRPr="00CD4C19">
        <w:rPr>
          <w:szCs w:val="20"/>
          <w:lang w:val="en-US"/>
        </w:rPr>
        <w:t xml:space="preserve">: SWA Medical Centre Pty Ltd, INDONESIA). Dalam </w:t>
      </w:r>
      <w:proofErr w:type="spellStart"/>
      <w:r w:rsidR="00CD4C19" w:rsidRPr="00CD4C19">
        <w:rPr>
          <w:szCs w:val="20"/>
          <w:lang w:val="en-US"/>
        </w:rPr>
        <w:t>naskah</w:t>
      </w:r>
      <w:proofErr w:type="spellEnd"/>
      <w:r w:rsidR="00CD4C19" w:rsidRPr="00CD4C19">
        <w:rPr>
          <w:szCs w:val="20"/>
          <w:lang w:val="en-US"/>
        </w:rPr>
        <w:t xml:space="preserve">, </w:t>
      </w:r>
      <w:proofErr w:type="spellStart"/>
      <w:r w:rsidR="00CD4C19" w:rsidRPr="00CD4C19">
        <w:rPr>
          <w:szCs w:val="20"/>
          <w:lang w:val="en-US"/>
        </w:rPr>
        <w:t>alamat</w:t>
      </w:r>
      <w:proofErr w:type="spellEnd"/>
      <w:r w:rsidR="00CD4C19" w:rsidRPr="00CD4C19">
        <w:rPr>
          <w:szCs w:val="20"/>
          <w:lang w:val="en-US"/>
        </w:rPr>
        <w:t xml:space="preserve"> email </w:t>
      </w:r>
      <w:proofErr w:type="spellStart"/>
      <w:r w:rsidR="00CD4C19" w:rsidRPr="00CD4C19">
        <w:rPr>
          <w:szCs w:val="20"/>
          <w:lang w:val="en-US"/>
        </w:rPr>
        <w:t>wajib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dicantumkan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untuk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penulis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korespondensi</w:t>
      </w:r>
      <w:proofErr w:type="spellEnd"/>
      <w:r w:rsidR="00CD4C19" w:rsidRPr="00CD4C19">
        <w:rPr>
          <w:szCs w:val="20"/>
          <w:lang w:val="en-US"/>
        </w:rPr>
        <w:t>.</w:t>
      </w:r>
      <w:r w:rsidR="00B50523">
        <w:rPr>
          <w:szCs w:val="20"/>
          <w:lang w:val="en-US"/>
        </w:rPr>
        <w:t xml:space="preserve"> </w:t>
      </w:r>
      <w:r w:rsidR="00CD4C19" w:rsidRPr="00CD4C19">
        <w:rPr>
          <w:szCs w:val="20"/>
          <w:lang w:val="en-US"/>
        </w:rPr>
        <w:t xml:space="preserve">Di </w:t>
      </w:r>
      <w:proofErr w:type="spellStart"/>
      <w:r w:rsidR="00CD4C19" w:rsidRPr="00CD4C19">
        <w:rPr>
          <w:szCs w:val="20"/>
          <w:lang w:val="en-US"/>
        </w:rPr>
        <w:t>bawah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informasi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penulis</w:t>
      </w:r>
      <w:proofErr w:type="spellEnd"/>
      <w:r w:rsidR="00CD4C19" w:rsidRPr="00CD4C19">
        <w:rPr>
          <w:szCs w:val="20"/>
          <w:lang w:val="en-US"/>
        </w:rPr>
        <w:t xml:space="preserve"> dan </w:t>
      </w:r>
      <w:proofErr w:type="spellStart"/>
      <w:r w:rsidR="00CD4C19" w:rsidRPr="00CD4C19">
        <w:rPr>
          <w:szCs w:val="20"/>
          <w:lang w:val="en-US"/>
        </w:rPr>
        <w:t>afiliasi</w:t>
      </w:r>
      <w:proofErr w:type="spellEnd"/>
      <w:r w:rsidR="00CD4C19" w:rsidRPr="00CD4C19">
        <w:rPr>
          <w:szCs w:val="20"/>
          <w:lang w:val="en-US"/>
        </w:rPr>
        <w:t xml:space="preserve">, </w:t>
      </w:r>
      <w:proofErr w:type="spellStart"/>
      <w:r w:rsidR="00CD4C19" w:rsidRPr="00CD4C19">
        <w:rPr>
          <w:szCs w:val="20"/>
          <w:lang w:val="en-US"/>
        </w:rPr>
        <w:t>tanggal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diterima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menunjukkan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tanggal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naskah</w:t>
      </w:r>
      <w:proofErr w:type="spellEnd"/>
      <w:r w:rsidR="00CD4C19" w:rsidRPr="00CD4C19">
        <w:rPr>
          <w:szCs w:val="20"/>
          <w:lang w:val="en-US"/>
        </w:rPr>
        <w:t xml:space="preserve"> lolos </w:t>
      </w:r>
      <w:proofErr w:type="spellStart"/>
      <w:r w:rsidR="00CD4C19" w:rsidRPr="00CD4C19">
        <w:rPr>
          <w:szCs w:val="20"/>
          <w:lang w:val="en-US"/>
        </w:rPr>
        <w:t>tahap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penyaringan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awal</w:t>
      </w:r>
      <w:proofErr w:type="spellEnd"/>
      <w:r w:rsidR="00CD4C19" w:rsidRPr="00CD4C19">
        <w:rPr>
          <w:szCs w:val="20"/>
          <w:lang w:val="en-US"/>
        </w:rPr>
        <w:t xml:space="preserve"> dan </w:t>
      </w:r>
      <w:proofErr w:type="spellStart"/>
      <w:r w:rsidR="00CD4C19" w:rsidRPr="00CD4C19">
        <w:rPr>
          <w:szCs w:val="20"/>
          <w:lang w:val="en-US"/>
        </w:rPr>
        <w:t>pemeriksaan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plagiarisme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sehingga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layak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untuk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tahap</w:t>
      </w:r>
      <w:proofErr w:type="spellEnd"/>
      <w:r w:rsidR="00CD4C19" w:rsidRPr="00CD4C19">
        <w:rPr>
          <w:szCs w:val="20"/>
          <w:lang w:val="en-US"/>
        </w:rPr>
        <w:t xml:space="preserve"> review. </w:t>
      </w:r>
      <w:proofErr w:type="spellStart"/>
      <w:r w:rsidR="00CD4C19" w:rsidRPr="00CD4C19">
        <w:rPr>
          <w:szCs w:val="20"/>
          <w:lang w:val="en-US"/>
        </w:rPr>
        <w:t>Tanggal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revisi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menunjukkan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tanggal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penulis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menyerahkan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revisi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setelah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keputusan</w:t>
      </w:r>
      <w:proofErr w:type="spellEnd"/>
      <w:r w:rsidR="00CD4C19" w:rsidRPr="00CD4C19">
        <w:rPr>
          <w:szCs w:val="20"/>
          <w:lang w:val="en-US"/>
        </w:rPr>
        <w:t xml:space="preserve"> editorial. </w:t>
      </w:r>
      <w:proofErr w:type="spellStart"/>
      <w:r w:rsidR="00CD4C19" w:rsidRPr="00CD4C19">
        <w:rPr>
          <w:szCs w:val="20"/>
          <w:lang w:val="en-US"/>
        </w:rPr>
        <w:t>Sementara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itu</w:t>
      </w:r>
      <w:proofErr w:type="spellEnd"/>
      <w:r w:rsidR="00CD4C19" w:rsidRPr="00CD4C19">
        <w:rPr>
          <w:szCs w:val="20"/>
          <w:lang w:val="en-US"/>
        </w:rPr>
        <w:t xml:space="preserve">, </w:t>
      </w:r>
      <w:proofErr w:type="spellStart"/>
      <w:r w:rsidR="00CD4C19" w:rsidRPr="00CD4C19">
        <w:rPr>
          <w:szCs w:val="20"/>
          <w:lang w:val="en-US"/>
        </w:rPr>
        <w:t>tanggal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diterima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akhir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menunjukkan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tanggal</w:t>
      </w:r>
      <w:proofErr w:type="spellEnd"/>
      <w:r w:rsidR="00CD4C19" w:rsidRPr="00CD4C19">
        <w:rPr>
          <w:szCs w:val="20"/>
          <w:lang w:val="en-US"/>
        </w:rPr>
        <w:t xml:space="preserve"> </w:t>
      </w:r>
      <w:proofErr w:type="spellStart"/>
      <w:r w:rsidR="00CD4C19" w:rsidRPr="00CD4C19">
        <w:rPr>
          <w:szCs w:val="20"/>
          <w:lang w:val="en-US"/>
        </w:rPr>
        <w:t>penerbitan</w:t>
      </w:r>
      <w:proofErr w:type="spellEnd"/>
      <w:r w:rsidR="00CD4C19" w:rsidRPr="00CD4C19">
        <w:rPr>
          <w:szCs w:val="20"/>
          <w:lang w:val="en-US"/>
        </w:rPr>
        <w:t xml:space="preserve"> Letter of Acceptance (LOA).</w:t>
      </w:r>
      <w:r w:rsidR="00BD0603" w:rsidRPr="00A96E00">
        <w:rPr>
          <w:szCs w:val="20"/>
          <w:lang w:val="en-US"/>
        </w:rPr>
        <w:t xml:space="preserve"> </w:t>
      </w:r>
    </w:p>
    <w:p w14:paraId="166A9DFF" w14:textId="77777777" w:rsidR="00B50523" w:rsidRPr="00B50523" w:rsidRDefault="00B50523" w:rsidP="00B50523">
      <w:pPr>
        <w:pStyle w:val="IEEEParagraph"/>
        <w:ind w:firstLine="0"/>
        <w:rPr>
          <w:color w:val="000000" w:themeColor="text1"/>
          <w:szCs w:val="20"/>
          <w:lang w:val="en-US"/>
        </w:rPr>
      </w:pPr>
    </w:p>
    <w:p w14:paraId="2ECC6C3D" w14:textId="5B7148AB" w:rsidR="00BD0603" w:rsidRPr="00CD4C19" w:rsidRDefault="00CD4C19" w:rsidP="006F7017">
      <w:pPr>
        <w:pStyle w:val="IEEEHeading1"/>
        <w:tabs>
          <w:tab w:val="clear" w:pos="288"/>
          <w:tab w:val="num" w:pos="284"/>
          <w:tab w:val="left" w:pos="426"/>
        </w:tabs>
        <w:spacing w:after="0"/>
        <w:ind w:left="289" w:hanging="289"/>
        <w:jc w:val="left"/>
        <w:rPr>
          <w:rFonts w:ascii="Helvetica" w:hAnsi="Helvetica"/>
          <w:b/>
          <w:bCs/>
          <w:sz w:val="18"/>
          <w:szCs w:val="18"/>
          <w:shd w:val="clear" w:color="auto" w:fill="FFFFFF"/>
          <w:lang w:val="en-US"/>
        </w:rPr>
      </w:pPr>
      <w:r w:rsidRPr="00CD4C19">
        <w:rPr>
          <w:rFonts w:ascii="Helvetica" w:hAnsi="Helvetica"/>
          <w:b/>
          <w:bCs/>
          <w:sz w:val="18"/>
          <w:szCs w:val="18"/>
          <w:shd w:val="clear" w:color="auto" w:fill="FFFFFF"/>
          <w:lang w:val="en-US"/>
        </w:rPr>
        <w:t>PENULISAN PERSAMAAN</w:t>
      </w:r>
    </w:p>
    <w:p w14:paraId="73613221" w14:textId="7A97D08B" w:rsidR="00BD0603" w:rsidRPr="00A96E00" w:rsidRDefault="00CD4C19" w:rsidP="007D4BCC">
      <w:pPr>
        <w:pStyle w:val="IEEEParagraph"/>
        <w:ind w:firstLine="289"/>
        <w:rPr>
          <w:szCs w:val="20"/>
          <w:lang w:val="en-US"/>
        </w:rPr>
      </w:pPr>
      <w:proofErr w:type="spellStart"/>
      <w:r w:rsidRPr="00CD4C19">
        <w:rPr>
          <w:szCs w:val="20"/>
          <w:lang w:val="en-US"/>
        </w:rPr>
        <w:t>Nomori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secara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berurutan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dengan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nomor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 di </w:t>
      </w:r>
      <w:proofErr w:type="spellStart"/>
      <w:r w:rsidRPr="00CD4C19">
        <w:rPr>
          <w:szCs w:val="20"/>
          <w:lang w:val="en-US"/>
        </w:rPr>
        <w:t>dalam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tanda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kurung</w:t>
      </w:r>
      <w:proofErr w:type="spellEnd"/>
      <w:r w:rsidRPr="00CD4C19">
        <w:rPr>
          <w:szCs w:val="20"/>
          <w:lang w:val="en-US"/>
        </w:rPr>
        <w:t xml:space="preserve">, rata </w:t>
      </w:r>
      <w:proofErr w:type="spellStart"/>
      <w:r w:rsidRPr="00CD4C19">
        <w:rPr>
          <w:szCs w:val="20"/>
          <w:lang w:val="en-US"/>
        </w:rPr>
        <w:t>kanan</w:t>
      </w:r>
      <w:proofErr w:type="spellEnd"/>
      <w:r w:rsidRPr="00CD4C19">
        <w:rPr>
          <w:szCs w:val="20"/>
          <w:lang w:val="en-US"/>
        </w:rPr>
        <w:t xml:space="preserve"> (flush right margin), </w:t>
      </w:r>
      <w:proofErr w:type="spellStart"/>
      <w:r w:rsidRPr="00CD4C19">
        <w:rPr>
          <w:szCs w:val="20"/>
          <w:lang w:val="en-US"/>
        </w:rPr>
        <w:t>seperti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ditunjukkan</w:t>
      </w:r>
      <w:proofErr w:type="spellEnd"/>
      <w:r w:rsidRPr="00CD4C19">
        <w:rPr>
          <w:szCs w:val="20"/>
          <w:lang w:val="en-US"/>
        </w:rPr>
        <w:t xml:space="preserve"> pada (1) di </w:t>
      </w:r>
      <w:proofErr w:type="spellStart"/>
      <w:r w:rsidRPr="00CD4C19">
        <w:rPr>
          <w:szCs w:val="20"/>
          <w:lang w:val="en-US"/>
        </w:rPr>
        <w:t>bawah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ini</w:t>
      </w:r>
      <w:proofErr w:type="spellEnd"/>
      <w:r w:rsidRPr="00CD4C19">
        <w:rPr>
          <w:szCs w:val="20"/>
          <w:lang w:val="en-US"/>
        </w:rPr>
        <w:t xml:space="preserve">. </w:t>
      </w:r>
      <w:proofErr w:type="spellStart"/>
      <w:r w:rsidRPr="00CD4C19">
        <w:rPr>
          <w:szCs w:val="20"/>
          <w:lang w:val="en-US"/>
        </w:rPr>
        <w:t>Pisahkan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 dan </w:t>
      </w:r>
      <w:proofErr w:type="spellStart"/>
      <w:r w:rsidRPr="00CD4C19">
        <w:rPr>
          <w:szCs w:val="20"/>
          <w:lang w:val="en-US"/>
        </w:rPr>
        <w:t>nomor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menggunakan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spasi</w:t>
      </w:r>
      <w:proofErr w:type="spellEnd"/>
      <w:r w:rsidRPr="00CD4C19">
        <w:rPr>
          <w:szCs w:val="20"/>
          <w:lang w:val="en-US"/>
        </w:rPr>
        <w:t xml:space="preserve"> tab. </w:t>
      </w:r>
      <w:proofErr w:type="spellStart"/>
      <w:r w:rsidRPr="00CD4C19">
        <w:rPr>
          <w:szCs w:val="20"/>
          <w:lang w:val="en-US"/>
        </w:rPr>
        <w:t>Gunakan</w:t>
      </w:r>
      <w:proofErr w:type="spellEnd"/>
      <w:r w:rsidRPr="00CD4C19">
        <w:rPr>
          <w:szCs w:val="20"/>
          <w:lang w:val="en-US"/>
        </w:rPr>
        <w:t xml:space="preserve"> equation editor </w:t>
      </w:r>
      <w:proofErr w:type="spellStart"/>
      <w:r w:rsidRPr="00CD4C19">
        <w:rPr>
          <w:szCs w:val="20"/>
          <w:lang w:val="en-US"/>
        </w:rPr>
        <w:t>untuk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membuat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. </w:t>
      </w:r>
      <w:proofErr w:type="spellStart"/>
      <w:r w:rsidRPr="00CD4C19">
        <w:rPr>
          <w:szCs w:val="20"/>
          <w:lang w:val="en-US"/>
        </w:rPr>
        <w:t>Untuk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memperketat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penulisan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, </w:t>
      </w:r>
      <w:proofErr w:type="spellStart"/>
      <w:r w:rsidRPr="00CD4C19">
        <w:rPr>
          <w:szCs w:val="20"/>
          <w:lang w:val="en-US"/>
        </w:rPr>
        <w:t>gunakan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tanda</w:t>
      </w:r>
      <w:proofErr w:type="spellEnd"/>
      <w:r w:rsidRPr="00CD4C19">
        <w:rPr>
          <w:szCs w:val="20"/>
          <w:lang w:val="en-US"/>
        </w:rPr>
        <w:t xml:space="preserve"> garis miring (/), </w:t>
      </w:r>
      <w:proofErr w:type="spellStart"/>
      <w:r w:rsidRPr="00CD4C19">
        <w:rPr>
          <w:szCs w:val="20"/>
          <w:lang w:val="en-US"/>
        </w:rPr>
        <w:t>fungsi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pangkat</w:t>
      </w:r>
      <w:proofErr w:type="spellEnd"/>
      <w:r w:rsidRPr="00CD4C19">
        <w:rPr>
          <w:szCs w:val="20"/>
          <w:lang w:val="en-US"/>
        </w:rPr>
        <w:t xml:space="preserve"> (rank function), </w:t>
      </w:r>
      <w:proofErr w:type="spellStart"/>
      <w:r w:rsidRPr="00CD4C19">
        <w:rPr>
          <w:szCs w:val="20"/>
          <w:lang w:val="en-US"/>
        </w:rPr>
        <w:t>atau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pangkat</w:t>
      </w:r>
      <w:proofErr w:type="spellEnd"/>
      <w:r w:rsidRPr="00CD4C19">
        <w:rPr>
          <w:szCs w:val="20"/>
          <w:lang w:val="en-US"/>
        </w:rPr>
        <w:t xml:space="preserve"> yang </w:t>
      </w:r>
      <w:proofErr w:type="spellStart"/>
      <w:r w:rsidRPr="00CD4C19">
        <w:rPr>
          <w:szCs w:val="20"/>
          <w:lang w:val="en-US"/>
        </w:rPr>
        <w:t>sesuai</w:t>
      </w:r>
      <w:proofErr w:type="spellEnd"/>
      <w:r w:rsidRPr="00CD4C19">
        <w:rPr>
          <w:szCs w:val="20"/>
          <w:lang w:val="en-US"/>
        </w:rPr>
        <w:t xml:space="preserve">. </w:t>
      </w:r>
      <w:proofErr w:type="spellStart"/>
      <w:r w:rsidRPr="00CD4C19">
        <w:rPr>
          <w:szCs w:val="20"/>
          <w:lang w:val="en-US"/>
        </w:rPr>
        <w:t>Gunakan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tanda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kurung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untuk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menghindari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kebingungan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dalam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penulisan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bilangan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pecahan</w:t>
      </w:r>
      <w:proofErr w:type="spellEnd"/>
      <w:r w:rsidRPr="00CD4C19">
        <w:rPr>
          <w:szCs w:val="20"/>
          <w:lang w:val="en-US"/>
        </w:rPr>
        <w:t xml:space="preserve">. Beri </w:t>
      </w:r>
      <w:proofErr w:type="spellStart"/>
      <w:r w:rsidRPr="00CD4C19">
        <w:rPr>
          <w:szCs w:val="20"/>
          <w:lang w:val="en-US"/>
        </w:rPr>
        <w:t>tanda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baca</w:t>
      </w:r>
      <w:proofErr w:type="spellEnd"/>
      <w:r w:rsidRPr="00CD4C19">
        <w:rPr>
          <w:szCs w:val="20"/>
          <w:lang w:val="en-US"/>
        </w:rPr>
        <w:t xml:space="preserve"> pada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jika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tersebut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merupakan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bagian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dari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kalimat</w:t>
      </w:r>
      <w:proofErr w:type="spellEnd"/>
      <w:r>
        <w:rPr>
          <w:lang w:val="en-US"/>
        </w:rPr>
        <w:t>.</w:t>
      </w:r>
    </w:p>
    <w:p w14:paraId="72CD1140" w14:textId="4455023D" w:rsidR="00BD0603" w:rsidRPr="00A96E00" w:rsidRDefault="00E8728B" w:rsidP="00E8728B">
      <w:pPr>
        <w:tabs>
          <w:tab w:val="center" w:pos="2410"/>
          <w:tab w:val="right" w:pos="4962"/>
        </w:tabs>
        <w:spacing w:before="120" w:after="120"/>
        <w:rPr>
          <w:lang w:val="en-US"/>
        </w:rPr>
      </w:pPr>
      <w:r w:rsidRPr="00A96E00">
        <w:rPr>
          <w:lang w:val="en-US"/>
        </w:rPr>
        <w:tab/>
      </w:r>
      <m:oMath>
        <m:r>
          <w:rPr>
            <w:rFonts w:ascii="Cambria Math" w:hAnsi="Cambria Math"/>
            <w:sz w:val="20"/>
            <w:szCs w:val="20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ω</m:t>
            </m:r>
          </m:e>
        </m:d>
        <m:r>
          <w:rPr>
            <w:rFonts w:ascii="Cambria Math" w:hAnsi="Cambria Math"/>
            <w:sz w:val="20"/>
            <w:szCs w:val="20"/>
            <w:lang w:val="en-US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-∞</m:t>
            </m:r>
          </m:sub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∙e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-</m:t>
                </m:r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jωt</m:t>
                </m:r>
              </m:sup>
            </m:sSup>
            <m:r>
              <w:rPr>
                <w:rFonts w:ascii="Cambria Math" w:hAnsi="Cambria Math"/>
                <w:sz w:val="20"/>
                <w:szCs w:val="20"/>
                <w:lang w:val="en-US"/>
              </w:rPr>
              <m:t xml:space="preserve"> dt</m:t>
            </m:r>
          </m:e>
        </m:nary>
        <m:r>
          <w:rPr>
            <w:rFonts w:ascii="Cambria Math" w:hAnsi="Cambria Math"/>
            <w:sz w:val="20"/>
            <w:szCs w:val="20"/>
            <w:lang w:val="en-US"/>
          </w:rPr>
          <m:t>.</m:t>
        </m:r>
      </m:oMath>
      <w:r w:rsidR="00BD0603" w:rsidRPr="00A96E00">
        <w:rPr>
          <w:lang w:val="en-US"/>
        </w:rPr>
        <w:t xml:space="preserve"> </w:t>
      </w:r>
      <w:r w:rsidR="00BD0603" w:rsidRPr="00A96E00">
        <w:rPr>
          <w:lang w:val="en-US"/>
        </w:rPr>
        <w:tab/>
      </w:r>
      <w:r w:rsidR="00BD0603" w:rsidRPr="00A96E00">
        <w:rPr>
          <w:iCs/>
          <w:sz w:val="20"/>
          <w:szCs w:val="20"/>
          <w:lang w:val="en-US"/>
        </w:rPr>
        <w:t>(1)</w:t>
      </w:r>
    </w:p>
    <w:p w14:paraId="401BA86E" w14:textId="7B2F660C" w:rsidR="00BD0603" w:rsidRPr="00A96E00" w:rsidRDefault="00CD4C19" w:rsidP="007D4BCC">
      <w:pPr>
        <w:pStyle w:val="IEEEParagraph"/>
        <w:ind w:firstLine="289"/>
        <w:rPr>
          <w:szCs w:val="20"/>
          <w:lang w:val="en-US"/>
        </w:rPr>
      </w:pPr>
      <w:proofErr w:type="spellStart"/>
      <w:r w:rsidRPr="00CD4C19">
        <w:rPr>
          <w:szCs w:val="20"/>
          <w:lang w:val="en-US"/>
        </w:rPr>
        <w:t>Pastikan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bahwa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simbol-simbol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dalam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telah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didefinisikan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sebelum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tersebut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atau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dijelaskan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langsung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setelah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muncul</w:t>
      </w:r>
      <w:proofErr w:type="spellEnd"/>
      <w:r w:rsidRPr="00CD4C19">
        <w:rPr>
          <w:szCs w:val="20"/>
          <w:lang w:val="en-US"/>
        </w:rPr>
        <w:t xml:space="preserve">. </w:t>
      </w:r>
      <w:proofErr w:type="spellStart"/>
      <w:r w:rsidRPr="00CD4C19">
        <w:rPr>
          <w:szCs w:val="20"/>
          <w:lang w:val="en-US"/>
        </w:rPr>
        <w:t>Simbol-simbol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ditulis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dengan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huruf</w:t>
      </w:r>
      <w:proofErr w:type="spellEnd"/>
      <w:r w:rsidRPr="00CD4C19">
        <w:rPr>
          <w:szCs w:val="20"/>
          <w:lang w:val="en-US"/>
        </w:rPr>
        <w:t xml:space="preserve"> miring (italic) (T </w:t>
      </w:r>
      <w:proofErr w:type="spellStart"/>
      <w:r w:rsidRPr="00CD4C19">
        <w:rPr>
          <w:szCs w:val="20"/>
          <w:lang w:val="en-US"/>
        </w:rPr>
        <w:t>untuk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temperatur</w:t>
      </w:r>
      <w:proofErr w:type="spellEnd"/>
      <w:r w:rsidRPr="00CD4C19">
        <w:rPr>
          <w:szCs w:val="20"/>
          <w:lang w:val="en-US"/>
        </w:rPr>
        <w:t xml:space="preserve">, </w:t>
      </w:r>
      <w:proofErr w:type="spellStart"/>
      <w:r w:rsidRPr="00CD4C19">
        <w:rPr>
          <w:szCs w:val="20"/>
          <w:lang w:val="en-US"/>
        </w:rPr>
        <w:t>tetapi</w:t>
      </w:r>
      <w:proofErr w:type="spellEnd"/>
      <w:r w:rsidRPr="00CD4C19">
        <w:rPr>
          <w:szCs w:val="20"/>
          <w:lang w:val="en-US"/>
        </w:rPr>
        <w:t xml:space="preserve"> T </w:t>
      </w:r>
      <w:proofErr w:type="spellStart"/>
      <w:r w:rsidRPr="00CD4C19">
        <w:rPr>
          <w:szCs w:val="20"/>
          <w:lang w:val="en-US"/>
        </w:rPr>
        <w:t>untuk</w:t>
      </w:r>
      <w:proofErr w:type="spellEnd"/>
      <w:r w:rsidRPr="00CD4C19">
        <w:rPr>
          <w:szCs w:val="20"/>
          <w:lang w:val="en-US"/>
        </w:rPr>
        <w:t xml:space="preserve"> Tesla). Saat </w:t>
      </w:r>
      <w:proofErr w:type="spellStart"/>
      <w:r w:rsidRPr="00CD4C19">
        <w:rPr>
          <w:szCs w:val="20"/>
          <w:lang w:val="en-US"/>
        </w:rPr>
        <w:t>merujuk</w:t>
      </w:r>
      <w:proofErr w:type="spellEnd"/>
      <w:r w:rsidRPr="00CD4C19">
        <w:rPr>
          <w:szCs w:val="20"/>
          <w:lang w:val="en-US"/>
        </w:rPr>
        <w:t xml:space="preserve"> pada </w:t>
      </w:r>
      <w:proofErr w:type="spellStart"/>
      <w:r w:rsidRPr="00CD4C19">
        <w:rPr>
          <w:szCs w:val="20"/>
          <w:lang w:val="en-US"/>
        </w:rPr>
        <w:t>suatu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, </w:t>
      </w:r>
      <w:proofErr w:type="spellStart"/>
      <w:r w:rsidRPr="00CD4C19">
        <w:rPr>
          <w:szCs w:val="20"/>
          <w:lang w:val="en-US"/>
        </w:rPr>
        <w:t>tulislah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sebagai</w:t>
      </w:r>
      <w:proofErr w:type="spellEnd"/>
      <w:r w:rsidRPr="00CD4C19">
        <w:rPr>
          <w:szCs w:val="20"/>
          <w:lang w:val="en-US"/>
        </w:rPr>
        <w:t xml:space="preserve"> “(1)”, </w:t>
      </w:r>
      <w:proofErr w:type="spellStart"/>
      <w:r w:rsidRPr="00CD4C19">
        <w:rPr>
          <w:szCs w:val="20"/>
          <w:lang w:val="en-US"/>
        </w:rPr>
        <w:t>bukan</w:t>
      </w:r>
      <w:proofErr w:type="spellEnd"/>
      <w:r w:rsidRPr="00CD4C19">
        <w:rPr>
          <w:szCs w:val="20"/>
          <w:lang w:val="en-US"/>
        </w:rPr>
        <w:t xml:space="preserve"> “Eq. (1)” </w:t>
      </w:r>
      <w:proofErr w:type="spellStart"/>
      <w:r w:rsidRPr="00CD4C19">
        <w:rPr>
          <w:szCs w:val="20"/>
          <w:lang w:val="en-US"/>
        </w:rPr>
        <w:t>atau</w:t>
      </w:r>
      <w:proofErr w:type="spellEnd"/>
      <w:r w:rsidRPr="00CD4C19">
        <w:rPr>
          <w:szCs w:val="20"/>
          <w:lang w:val="en-US"/>
        </w:rPr>
        <w:t xml:space="preserve"> “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 (1)”, </w:t>
      </w:r>
      <w:proofErr w:type="spellStart"/>
      <w:r w:rsidRPr="00CD4C19">
        <w:rPr>
          <w:szCs w:val="20"/>
          <w:lang w:val="en-US"/>
        </w:rPr>
        <w:t>kecuali</w:t>
      </w:r>
      <w:proofErr w:type="spellEnd"/>
      <w:r w:rsidRPr="00CD4C19">
        <w:rPr>
          <w:szCs w:val="20"/>
          <w:lang w:val="en-US"/>
        </w:rPr>
        <w:t xml:space="preserve"> di </w:t>
      </w:r>
      <w:proofErr w:type="spellStart"/>
      <w:r w:rsidRPr="00CD4C19">
        <w:rPr>
          <w:szCs w:val="20"/>
          <w:lang w:val="en-US"/>
        </w:rPr>
        <w:t>awal</w:t>
      </w:r>
      <w:proofErr w:type="spellEnd"/>
      <w:r w:rsidRPr="00CD4C19">
        <w:rPr>
          <w:szCs w:val="20"/>
          <w:lang w:val="en-US"/>
        </w:rPr>
        <w:t xml:space="preserve"> </w:t>
      </w:r>
      <w:proofErr w:type="spellStart"/>
      <w:r w:rsidRPr="00CD4C19">
        <w:rPr>
          <w:szCs w:val="20"/>
          <w:lang w:val="en-US"/>
        </w:rPr>
        <w:t>kalimat</w:t>
      </w:r>
      <w:proofErr w:type="spellEnd"/>
      <w:r w:rsidRPr="00CD4C19">
        <w:rPr>
          <w:szCs w:val="20"/>
          <w:lang w:val="en-US"/>
        </w:rPr>
        <w:t>: “</w:t>
      </w:r>
      <w:proofErr w:type="spellStart"/>
      <w:r w:rsidRPr="00CD4C19">
        <w:rPr>
          <w:szCs w:val="20"/>
          <w:lang w:val="en-US"/>
        </w:rPr>
        <w:t>Persamaan</w:t>
      </w:r>
      <w:proofErr w:type="spellEnd"/>
      <w:r w:rsidRPr="00CD4C19">
        <w:rPr>
          <w:szCs w:val="20"/>
          <w:lang w:val="en-US"/>
        </w:rPr>
        <w:t xml:space="preserve"> (1) </w:t>
      </w:r>
      <w:proofErr w:type="spellStart"/>
      <w:r w:rsidRPr="00CD4C19">
        <w:rPr>
          <w:szCs w:val="20"/>
          <w:lang w:val="en-US"/>
        </w:rPr>
        <w:t>adalah</w:t>
      </w:r>
      <w:proofErr w:type="spellEnd"/>
      <w:r w:rsidRPr="00CD4C19">
        <w:rPr>
          <w:szCs w:val="20"/>
          <w:lang w:val="en-US"/>
        </w:rPr>
        <w:t xml:space="preserve"> …”</w:t>
      </w:r>
    </w:p>
    <w:p w14:paraId="0505F2C2" w14:textId="6B556677" w:rsidR="00774C3A" w:rsidRPr="00FD19C1" w:rsidRDefault="00FD19C1" w:rsidP="00774C3A">
      <w:pPr>
        <w:pStyle w:val="IEEEHeading1"/>
        <w:spacing w:after="0"/>
        <w:ind w:left="426" w:hanging="426"/>
        <w:jc w:val="left"/>
        <w:rPr>
          <w:rFonts w:ascii="Helvetica" w:hAnsi="Helvetica"/>
          <w:b/>
          <w:bCs/>
          <w:sz w:val="18"/>
          <w:szCs w:val="18"/>
          <w:lang w:val="en-US"/>
        </w:rPr>
      </w:pPr>
      <w:r w:rsidRPr="00FD19C1">
        <w:rPr>
          <w:rFonts w:ascii="Helvetica" w:hAnsi="Helvetica"/>
          <w:b/>
          <w:bCs/>
          <w:sz w:val="18"/>
          <w:szCs w:val="18"/>
          <w:lang w:val="en-US"/>
        </w:rPr>
        <w:t>NOMOR HALAMAN</w:t>
      </w:r>
      <w:r w:rsidR="00774C3A" w:rsidRPr="00FD19C1">
        <w:rPr>
          <w:rFonts w:ascii="Helvetica" w:hAnsi="Helvetica"/>
          <w:b/>
          <w:bCs/>
          <w:sz w:val="18"/>
          <w:szCs w:val="18"/>
          <w:lang w:val="en-US"/>
        </w:rPr>
        <w:t>, HEADER, AND FOOTER</w:t>
      </w:r>
    </w:p>
    <w:p w14:paraId="287AAB2F" w14:textId="6E873CFD" w:rsidR="00774C3A" w:rsidRPr="00A96E00" w:rsidRDefault="00FD19C1" w:rsidP="00D054DE">
      <w:pPr>
        <w:pStyle w:val="IEEEParagraph"/>
        <w:ind w:firstLine="289"/>
        <w:rPr>
          <w:szCs w:val="20"/>
          <w:lang w:val="en-US"/>
        </w:rPr>
      </w:pPr>
      <w:proofErr w:type="spellStart"/>
      <w:r w:rsidRPr="00FD19C1">
        <w:rPr>
          <w:szCs w:val="20"/>
          <w:lang w:val="en-US"/>
        </w:rPr>
        <w:t>Nomor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halaman</w:t>
      </w:r>
      <w:proofErr w:type="spellEnd"/>
      <w:r w:rsidRPr="00FD19C1">
        <w:rPr>
          <w:szCs w:val="20"/>
          <w:lang w:val="en-US"/>
        </w:rPr>
        <w:t xml:space="preserve">, header, dan footer </w:t>
      </w:r>
      <w:proofErr w:type="spellStart"/>
      <w:r w:rsidRPr="00FD19C1">
        <w:rPr>
          <w:szCs w:val="20"/>
          <w:lang w:val="en-US"/>
        </w:rPr>
        <w:t>akan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ditambahkan</w:t>
      </w:r>
      <w:proofErr w:type="spellEnd"/>
      <w:r w:rsidRPr="00FD19C1">
        <w:rPr>
          <w:szCs w:val="20"/>
          <w:lang w:val="en-US"/>
        </w:rPr>
        <w:t xml:space="preserve"> oleh </w:t>
      </w:r>
      <w:proofErr w:type="spellStart"/>
      <w:r w:rsidRPr="00FD19C1">
        <w:rPr>
          <w:szCs w:val="20"/>
          <w:lang w:val="en-US"/>
        </w:rPr>
        <w:t>tim</w:t>
      </w:r>
      <w:proofErr w:type="spellEnd"/>
      <w:r w:rsidRPr="00FD19C1">
        <w:rPr>
          <w:szCs w:val="20"/>
          <w:lang w:val="en-US"/>
        </w:rPr>
        <w:t xml:space="preserve"> editorial </w:t>
      </w:r>
      <w:proofErr w:type="spellStart"/>
      <w:r w:rsidRPr="00FD19C1">
        <w:rPr>
          <w:szCs w:val="20"/>
          <w:lang w:val="en-US"/>
        </w:rPr>
        <w:t>Jurnal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Elektrik</w:t>
      </w:r>
      <w:proofErr w:type="spellEnd"/>
      <w:r>
        <w:rPr>
          <w:szCs w:val="20"/>
          <w:lang w:val="en-US"/>
        </w:rPr>
        <w:t xml:space="preserve"> dan </w:t>
      </w:r>
      <w:proofErr w:type="spellStart"/>
      <w:r>
        <w:rPr>
          <w:szCs w:val="20"/>
          <w:lang w:val="en-US"/>
        </w:rPr>
        <w:t>Informatika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Terapan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Jurusan</w:t>
      </w:r>
      <w:proofErr w:type="spellEnd"/>
      <w:r>
        <w:rPr>
          <w:szCs w:val="20"/>
          <w:lang w:val="en-US"/>
        </w:rPr>
        <w:t xml:space="preserve"> Teknik Elektro </w:t>
      </w:r>
      <w:proofErr w:type="spellStart"/>
      <w:r>
        <w:rPr>
          <w:szCs w:val="20"/>
          <w:lang w:val="en-US"/>
        </w:rPr>
        <w:t>Politeknik</w:t>
      </w:r>
      <w:proofErr w:type="spellEnd"/>
      <w:r>
        <w:rPr>
          <w:szCs w:val="20"/>
          <w:lang w:val="en-US"/>
        </w:rPr>
        <w:t xml:space="preserve"> Negeri Manado</w:t>
      </w:r>
    </w:p>
    <w:p w14:paraId="00195842" w14:textId="258C76E2" w:rsidR="00BD0603" w:rsidRPr="00A96E00" w:rsidRDefault="00797F3C" w:rsidP="00CA6DFD">
      <w:pPr>
        <w:pStyle w:val="IEEEHeading1"/>
        <w:spacing w:after="0"/>
        <w:ind w:left="426" w:hanging="426"/>
        <w:jc w:val="left"/>
        <w:rPr>
          <w:rFonts w:ascii="Helvetica" w:hAnsi="Helvetica"/>
          <w:b/>
          <w:bCs/>
          <w:color w:val="0070C0"/>
          <w:sz w:val="18"/>
          <w:szCs w:val="18"/>
          <w:lang w:val="en-US"/>
        </w:rPr>
      </w:pPr>
      <w:r w:rsidRPr="00A96E00">
        <w:rPr>
          <w:rFonts w:ascii="Helvetica" w:hAnsi="Helvetica"/>
          <w:b/>
          <w:bCs/>
          <w:color w:val="0070C0"/>
          <w:sz w:val="18"/>
          <w:szCs w:val="18"/>
          <w:lang w:val="en-US"/>
        </w:rPr>
        <w:t xml:space="preserve"> </w:t>
      </w:r>
      <w:r w:rsidR="00FD19C1" w:rsidRPr="00FD19C1">
        <w:rPr>
          <w:rFonts w:ascii="Helvetica" w:hAnsi="Helvetica"/>
          <w:b/>
          <w:bCs/>
          <w:sz w:val="18"/>
          <w:szCs w:val="18"/>
          <w:lang w:val="en-US"/>
        </w:rPr>
        <w:t>BAGIAN DAFTAR PUSTAKA</w:t>
      </w:r>
    </w:p>
    <w:p w14:paraId="297A22A5" w14:textId="0F8E58F1" w:rsidR="00FD19C1" w:rsidRPr="00FD19C1" w:rsidRDefault="00FD19C1" w:rsidP="00FD19C1">
      <w:pPr>
        <w:pStyle w:val="IEEEParagraph"/>
        <w:ind w:firstLine="289"/>
        <w:rPr>
          <w:lang w:val="en-US"/>
        </w:rPr>
      </w:pPr>
      <w:proofErr w:type="spellStart"/>
      <w:r w:rsidRPr="00FD19C1">
        <w:rPr>
          <w:lang w:val="en-US"/>
        </w:rPr>
        <w:t>Judul</w:t>
      </w:r>
      <w:proofErr w:type="spellEnd"/>
      <w:r w:rsidRPr="00FD19C1">
        <w:rPr>
          <w:lang w:val="en-US"/>
        </w:rPr>
        <w:t xml:space="preserve"> pada </w:t>
      </w:r>
      <w:proofErr w:type="spellStart"/>
      <w:r w:rsidRPr="00FD19C1">
        <w:rPr>
          <w:lang w:val="en-US"/>
        </w:rPr>
        <w:t>bagian</w:t>
      </w:r>
      <w:proofErr w:type="spellEnd"/>
      <w:r w:rsidRPr="00FD19C1">
        <w:rPr>
          <w:lang w:val="en-US"/>
        </w:rPr>
        <w:t xml:space="preserve"> daftar </w:t>
      </w:r>
      <w:proofErr w:type="spellStart"/>
      <w:r w:rsidRPr="00FD19C1">
        <w:rPr>
          <w:lang w:val="en-US"/>
        </w:rPr>
        <w:t>pustaka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tidak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diberi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nomor</w:t>
      </w:r>
      <w:proofErr w:type="spellEnd"/>
      <w:r w:rsidRPr="00FD19C1">
        <w:rPr>
          <w:lang w:val="en-US"/>
        </w:rPr>
        <w:t xml:space="preserve">. </w:t>
      </w:r>
      <w:proofErr w:type="spellStart"/>
      <w:r w:rsidRPr="00FD19C1">
        <w:rPr>
          <w:lang w:val="en-US"/>
        </w:rPr>
        <w:t>Semua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entri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referensi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menggunakan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ukuran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huruf</w:t>
      </w:r>
      <w:proofErr w:type="spellEnd"/>
      <w:r w:rsidRPr="00FD19C1">
        <w:rPr>
          <w:lang w:val="en-US"/>
        </w:rPr>
        <w:t xml:space="preserve"> 8 pt. </w:t>
      </w:r>
      <w:proofErr w:type="spellStart"/>
      <w:r w:rsidRPr="00FD19C1">
        <w:rPr>
          <w:lang w:val="en-US"/>
        </w:rPr>
        <w:t>Setiap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referensi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harus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ditulis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sesuai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kategori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sumber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seperti</w:t>
      </w:r>
      <w:proofErr w:type="spellEnd"/>
      <w:r w:rsidRPr="00FD19C1">
        <w:rPr>
          <w:lang w:val="en-US"/>
        </w:rPr>
        <w:t xml:space="preserve"> yang </w:t>
      </w:r>
      <w:proofErr w:type="spellStart"/>
      <w:r w:rsidRPr="00FD19C1">
        <w:rPr>
          <w:lang w:val="en-US"/>
        </w:rPr>
        <w:t>tercantum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dalam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bagian</w:t>
      </w:r>
      <w:proofErr w:type="spellEnd"/>
      <w:r w:rsidRPr="00FD19C1">
        <w:rPr>
          <w:lang w:val="en-US"/>
        </w:rPr>
        <w:t xml:space="preserve"> daftar </w:t>
      </w:r>
      <w:proofErr w:type="spellStart"/>
      <w:r w:rsidRPr="00FD19C1">
        <w:rPr>
          <w:lang w:val="en-US"/>
        </w:rPr>
        <w:t>pustaka</w:t>
      </w:r>
      <w:proofErr w:type="spellEnd"/>
      <w:r w:rsidRPr="00FD19C1">
        <w:rPr>
          <w:lang w:val="en-US"/>
        </w:rPr>
        <w:t xml:space="preserve">. </w:t>
      </w:r>
      <w:proofErr w:type="spellStart"/>
      <w:r w:rsidRPr="00FD19C1">
        <w:rPr>
          <w:lang w:val="en-US"/>
        </w:rPr>
        <w:t>Penomoran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referensi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ditulis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secara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berurutan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menggunakan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tanda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kurung</w:t>
      </w:r>
      <w:proofErr w:type="spellEnd"/>
      <w:r w:rsidRPr="00FD19C1">
        <w:rPr>
          <w:lang w:val="en-US"/>
        </w:rPr>
        <w:t xml:space="preserve"> siku (</w:t>
      </w: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>: [1]).</w:t>
      </w:r>
    </w:p>
    <w:p w14:paraId="2D79D0F2" w14:textId="2E1FF09D" w:rsidR="00FD19C1" w:rsidRPr="00A96E00" w:rsidRDefault="00FD19C1" w:rsidP="00FD19C1">
      <w:pPr>
        <w:pStyle w:val="IEEEParagraph"/>
        <w:ind w:firstLine="289"/>
        <w:rPr>
          <w:lang w:val="en-US"/>
        </w:rPr>
      </w:pPr>
      <w:proofErr w:type="spellStart"/>
      <w:r w:rsidRPr="00FD19C1">
        <w:rPr>
          <w:lang w:val="en-US"/>
        </w:rPr>
        <w:t>Penulisan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referensi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mengikuti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standar</w:t>
      </w:r>
      <w:proofErr w:type="spellEnd"/>
      <w:r w:rsidRPr="00FD19C1">
        <w:rPr>
          <w:lang w:val="en-US"/>
        </w:rPr>
        <w:t>/</w:t>
      </w:r>
      <w:proofErr w:type="spellStart"/>
      <w:r w:rsidRPr="00FD19C1">
        <w:rPr>
          <w:lang w:val="en-US"/>
        </w:rPr>
        <w:t>gaya</w:t>
      </w:r>
      <w:proofErr w:type="spellEnd"/>
      <w:r w:rsidRPr="00FD19C1">
        <w:rPr>
          <w:lang w:val="en-US"/>
        </w:rPr>
        <w:t xml:space="preserve"> IEEE. Saat </w:t>
      </w:r>
      <w:proofErr w:type="spellStart"/>
      <w:r w:rsidRPr="00FD19C1">
        <w:rPr>
          <w:lang w:val="en-US"/>
        </w:rPr>
        <w:t>merujuk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referensi</w:t>
      </w:r>
      <w:proofErr w:type="spellEnd"/>
      <w:r w:rsidRPr="00FD19C1">
        <w:rPr>
          <w:lang w:val="en-US"/>
        </w:rPr>
        <w:t xml:space="preserve"> di </w:t>
      </w:r>
      <w:proofErr w:type="spellStart"/>
      <w:r w:rsidRPr="00FD19C1">
        <w:rPr>
          <w:lang w:val="en-US"/>
        </w:rPr>
        <w:t>dalam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teks</w:t>
      </w:r>
      <w:proofErr w:type="spellEnd"/>
      <w:r w:rsidRPr="00FD19C1">
        <w:rPr>
          <w:lang w:val="en-US"/>
        </w:rPr>
        <w:t xml:space="preserve">, </w:t>
      </w:r>
      <w:proofErr w:type="spellStart"/>
      <w:r w:rsidRPr="00FD19C1">
        <w:rPr>
          <w:lang w:val="en-US"/>
        </w:rPr>
        <w:t>gunakan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nomor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referensi</w:t>
      </w:r>
      <w:proofErr w:type="spellEnd"/>
      <w:r w:rsidRPr="00FD19C1">
        <w:rPr>
          <w:lang w:val="en-US"/>
        </w:rPr>
        <w:t xml:space="preserve">, </w:t>
      </w:r>
      <w:proofErr w:type="spellStart"/>
      <w:r w:rsidRPr="00FD19C1">
        <w:rPr>
          <w:lang w:val="en-US"/>
        </w:rPr>
        <w:t>misalnya</w:t>
      </w:r>
      <w:proofErr w:type="spellEnd"/>
      <w:r w:rsidRPr="00FD19C1">
        <w:rPr>
          <w:lang w:val="en-US"/>
        </w:rPr>
        <w:t xml:space="preserve"> “[2]”. </w:t>
      </w:r>
      <w:proofErr w:type="spellStart"/>
      <w:r w:rsidRPr="00FD19C1">
        <w:rPr>
          <w:lang w:val="en-US"/>
        </w:rPr>
        <w:t>Jangan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menggunakan</w:t>
      </w:r>
      <w:proofErr w:type="spellEnd"/>
      <w:r w:rsidRPr="00FD19C1">
        <w:rPr>
          <w:lang w:val="en-US"/>
        </w:rPr>
        <w:t xml:space="preserve"> “Ref. [2]” </w:t>
      </w:r>
      <w:proofErr w:type="spellStart"/>
      <w:r w:rsidRPr="00FD19C1">
        <w:rPr>
          <w:lang w:val="en-US"/>
        </w:rPr>
        <w:t>atau</w:t>
      </w:r>
      <w:proofErr w:type="spellEnd"/>
      <w:r w:rsidRPr="00FD19C1">
        <w:rPr>
          <w:lang w:val="en-US"/>
        </w:rPr>
        <w:t xml:space="preserve"> “Reference [2]”, </w:t>
      </w:r>
      <w:proofErr w:type="spellStart"/>
      <w:r w:rsidRPr="00FD19C1">
        <w:rPr>
          <w:lang w:val="en-US"/>
        </w:rPr>
        <w:t>kecuali</w:t>
      </w:r>
      <w:proofErr w:type="spellEnd"/>
      <w:r w:rsidRPr="00FD19C1">
        <w:rPr>
          <w:lang w:val="en-US"/>
        </w:rPr>
        <w:t xml:space="preserve"> pada </w:t>
      </w:r>
      <w:proofErr w:type="spellStart"/>
      <w:r w:rsidRPr="00FD19C1">
        <w:rPr>
          <w:lang w:val="en-US"/>
        </w:rPr>
        <w:t>awal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kalimat</w:t>
      </w:r>
      <w:proofErr w:type="spellEnd"/>
      <w:r w:rsidRPr="00FD19C1">
        <w:rPr>
          <w:lang w:val="en-US"/>
        </w:rPr>
        <w:t xml:space="preserve">, </w:t>
      </w:r>
      <w:proofErr w:type="spellStart"/>
      <w:r w:rsidRPr="00FD19C1">
        <w:rPr>
          <w:lang w:val="en-US"/>
        </w:rPr>
        <w:t>misalnya</w:t>
      </w:r>
      <w:proofErr w:type="spellEnd"/>
      <w:r w:rsidRPr="00FD19C1">
        <w:rPr>
          <w:lang w:val="en-US"/>
        </w:rPr>
        <w:t xml:space="preserve">: “Reference [2] </w:t>
      </w:r>
      <w:proofErr w:type="spellStart"/>
      <w:r w:rsidRPr="00FD19C1">
        <w:rPr>
          <w:lang w:val="en-US"/>
        </w:rPr>
        <w:t>menunjukkan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bahwa</w:t>
      </w:r>
      <w:proofErr w:type="spellEnd"/>
      <w:r w:rsidRPr="00FD19C1">
        <w:rPr>
          <w:lang w:val="en-US"/>
        </w:rPr>
        <w:t xml:space="preserve"> ...”. </w:t>
      </w:r>
      <w:proofErr w:type="spellStart"/>
      <w:r w:rsidRPr="00FD19C1">
        <w:rPr>
          <w:lang w:val="en-US"/>
        </w:rPr>
        <w:t>Untuk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penggunaan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beberapa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referensi</w:t>
      </w:r>
      <w:proofErr w:type="spellEnd"/>
      <w:r w:rsidRPr="00FD19C1">
        <w:rPr>
          <w:lang w:val="en-US"/>
        </w:rPr>
        <w:t xml:space="preserve">, </w:t>
      </w:r>
      <w:proofErr w:type="spellStart"/>
      <w:r w:rsidRPr="00FD19C1">
        <w:rPr>
          <w:lang w:val="en-US"/>
        </w:rPr>
        <w:t>setiap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nomor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ditulis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dengan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tanda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kurung</w:t>
      </w:r>
      <w:proofErr w:type="spellEnd"/>
      <w:r w:rsidRPr="00FD19C1">
        <w:rPr>
          <w:lang w:val="en-US"/>
        </w:rPr>
        <w:t xml:space="preserve"> siku </w:t>
      </w:r>
      <w:proofErr w:type="spellStart"/>
      <w:r w:rsidRPr="00FD19C1">
        <w:rPr>
          <w:lang w:val="en-US"/>
        </w:rPr>
        <w:t>terpisah</w:t>
      </w:r>
      <w:proofErr w:type="spellEnd"/>
      <w:r w:rsidRPr="00FD19C1">
        <w:rPr>
          <w:lang w:val="en-US"/>
        </w:rPr>
        <w:t xml:space="preserve"> (</w:t>
      </w: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>: [2], [3], [4]</w:t>
      </w:r>
      <w:proofErr w:type="gramStart"/>
      <w:r w:rsidRPr="00FD19C1">
        <w:rPr>
          <w:lang w:val="en-US"/>
        </w:rPr>
        <w:t>–[</w:t>
      </w:r>
      <w:proofErr w:type="gramEnd"/>
      <w:r w:rsidRPr="00FD19C1">
        <w:rPr>
          <w:lang w:val="en-US"/>
        </w:rPr>
        <w:t>6]).</w:t>
      </w:r>
    </w:p>
    <w:p w14:paraId="4097EFEC" w14:textId="5930DDD4" w:rsidR="00BD0603" w:rsidRDefault="00FD19C1" w:rsidP="00EA3814">
      <w:pPr>
        <w:pStyle w:val="IEEEParagraph"/>
        <w:ind w:firstLine="289"/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kategori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referensi</w:t>
      </w:r>
      <w:proofErr w:type="spellEnd"/>
      <w:r w:rsidRPr="00FD19C1">
        <w:rPr>
          <w:lang w:val="en-US"/>
        </w:rPr>
        <w:t xml:space="preserve"> yang </w:t>
      </w:r>
      <w:proofErr w:type="spellStart"/>
      <w:r w:rsidRPr="00FD19C1">
        <w:rPr>
          <w:lang w:val="en-US"/>
        </w:rPr>
        <w:t>digunakan</w:t>
      </w:r>
      <w:proofErr w:type="spellEnd"/>
      <w:r w:rsidRPr="00FD19C1">
        <w:rPr>
          <w:lang w:val="en-US"/>
        </w:rPr>
        <w:t>:</w:t>
      </w:r>
      <w:r w:rsidR="00BD0603" w:rsidRPr="00A96E00">
        <w:rPr>
          <w:lang w:val="en-US"/>
        </w:rPr>
        <w:t xml:space="preserve"> </w:t>
      </w:r>
    </w:p>
    <w:p w14:paraId="5ED1CEE5" w14:textId="5F561F3B" w:rsidR="00FD19C1" w:rsidRPr="00FD19C1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buku</w:t>
      </w:r>
      <w:proofErr w:type="spellEnd"/>
      <w:r w:rsidRPr="00FD19C1">
        <w:rPr>
          <w:lang w:val="en-US"/>
        </w:rPr>
        <w:t xml:space="preserve"> pada [1]</w:t>
      </w:r>
    </w:p>
    <w:p w14:paraId="0A6847C6" w14:textId="05F907C2" w:rsidR="00FD19C1" w:rsidRPr="00FD19C1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seri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buku</w:t>
      </w:r>
      <w:proofErr w:type="spellEnd"/>
      <w:r w:rsidRPr="00FD19C1">
        <w:rPr>
          <w:lang w:val="en-US"/>
        </w:rPr>
        <w:t xml:space="preserve"> pada [2]</w:t>
      </w:r>
    </w:p>
    <w:p w14:paraId="64BA8B64" w14:textId="3DAB517A" w:rsidR="00FD19C1" w:rsidRPr="00FD19C1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artikel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jurnal</w:t>
      </w:r>
      <w:proofErr w:type="spellEnd"/>
      <w:r w:rsidRPr="00FD19C1">
        <w:rPr>
          <w:lang w:val="en-US"/>
        </w:rPr>
        <w:t xml:space="preserve"> pada [3]</w:t>
      </w:r>
    </w:p>
    <w:p w14:paraId="1D7C9C98" w14:textId="70619168" w:rsidR="00FD19C1" w:rsidRPr="00FD19C1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makalah</w:t>
      </w:r>
      <w:proofErr w:type="spellEnd"/>
      <w:r w:rsidRPr="00FD19C1">
        <w:rPr>
          <w:lang w:val="en-US"/>
        </w:rPr>
        <w:t xml:space="preserve"> seminar pada [4]</w:t>
      </w:r>
    </w:p>
    <w:p w14:paraId="4537ABB0" w14:textId="6A1425AF" w:rsidR="00FD19C1" w:rsidRPr="00FD19C1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paten pada [5]</w:t>
      </w:r>
    </w:p>
    <w:p w14:paraId="546C9E17" w14:textId="21F6A1CA" w:rsidR="00FD19C1" w:rsidRPr="00FD19C1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situs web pada [6]</w:t>
      </w:r>
    </w:p>
    <w:p w14:paraId="3835CE54" w14:textId="0DA9757D" w:rsidR="00FD19C1" w:rsidRPr="00FD19C1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halaman</w:t>
      </w:r>
      <w:proofErr w:type="spellEnd"/>
      <w:r w:rsidRPr="00FD19C1">
        <w:rPr>
          <w:lang w:val="en-US"/>
        </w:rPr>
        <w:t xml:space="preserve"> web pada [7]</w:t>
      </w:r>
    </w:p>
    <w:p w14:paraId="4402A89F" w14:textId="390CEB3E" w:rsidR="00FD19C1" w:rsidRPr="00FD19C1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basis data manual pada [8]</w:t>
      </w:r>
    </w:p>
    <w:p w14:paraId="1FEBFEF9" w14:textId="3FA97128" w:rsidR="00FD19C1" w:rsidRPr="00FD19C1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datasheet pada [9]</w:t>
      </w:r>
    </w:p>
    <w:p w14:paraId="374D5419" w14:textId="6266D7E2" w:rsidR="00FD19C1" w:rsidRPr="00FD19C1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tesis</w:t>
      </w:r>
      <w:proofErr w:type="spellEnd"/>
      <w:r w:rsidRPr="00FD19C1">
        <w:rPr>
          <w:lang w:val="en-US"/>
        </w:rPr>
        <w:t xml:space="preserve"> magister pada [10]</w:t>
      </w:r>
    </w:p>
    <w:p w14:paraId="14CA63B0" w14:textId="1E74D677" w:rsidR="00FD19C1" w:rsidRPr="00FD19C1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laporan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teknis</w:t>
      </w:r>
      <w:proofErr w:type="spellEnd"/>
      <w:r w:rsidRPr="00FD19C1">
        <w:rPr>
          <w:lang w:val="en-US"/>
        </w:rPr>
        <w:t xml:space="preserve"> pada [11]</w:t>
      </w:r>
    </w:p>
    <w:p w14:paraId="195D3737" w14:textId="335F052B" w:rsidR="00FD19C1" w:rsidRPr="00A96E00" w:rsidRDefault="00FD19C1" w:rsidP="00FD19C1">
      <w:pPr>
        <w:pStyle w:val="IEEEParagraph"/>
        <w:numPr>
          <w:ilvl w:val="0"/>
          <w:numId w:val="19"/>
        </w:numPr>
        <w:rPr>
          <w:lang w:val="en-US"/>
        </w:rPr>
      </w:pPr>
      <w:proofErr w:type="spellStart"/>
      <w:r w:rsidRPr="00FD19C1">
        <w:rPr>
          <w:lang w:val="en-US"/>
        </w:rPr>
        <w:t>Contoh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standar</w:t>
      </w:r>
      <w:proofErr w:type="spellEnd"/>
      <w:r w:rsidRPr="00FD19C1">
        <w:rPr>
          <w:lang w:val="en-US"/>
        </w:rPr>
        <w:t xml:space="preserve"> pada [12]</w:t>
      </w:r>
    </w:p>
    <w:p w14:paraId="093BC045" w14:textId="0A3F4E63" w:rsidR="00497235" w:rsidRPr="00A96E00" w:rsidRDefault="00FD19C1" w:rsidP="009623D2">
      <w:pPr>
        <w:pStyle w:val="IEEEParagraph"/>
        <w:spacing w:before="80"/>
        <w:ind w:firstLine="289"/>
        <w:rPr>
          <w:szCs w:val="20"/>
          <w:lang w:val="en-US"/>
        </w:rPr>
      </w:pPr>
      <w:proofErr w:type="spellStart"/>
      <w:r w:rsidRPr="00FD19C1">
        <w:rPr>
          <w:szCs w:val="20"/>
          <w:lang w:val="en-US"/>
        </w:rPr>
        <w:t>Setiap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referensi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harus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dilengkapi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dengan</w:t>
      </w:r>
      <w:proofErr w:type="spellEnd"/>
      <w:r w:rsidRPr="00FD19C1">
        <w:rPr>
          <w:szCs w:val="20"/>
          <w:lang w:val="en-US"/>
        </w:rPr>
        <w:t xml:space="preserve"> DOI. Wikipedia, blog </w:t>
      </w:r>
      <w:proofErr w:type="spellStart"/>
      <w:r w:rsidRPr="00FD19C1">
        <w:rPr>
          <w:szCs w:val="20"/>
          <w:lang w:val="en-US"/>
        </w:rPr>
        <w:t>pribadi</w:t>
      </w:r>
      <w:proofErr w:type="spellEnd"/>
      <w:r w:rsidRPr="00FD19C1">
        <w:rPr>
          <w:szCs w:val="20"/>
          <w:lang w:val="en-US"/>
        </w:rPr>
        <w:t>, dan situs web non-</w:t>
      </w:r>
      <w:proofErr w:type="spellStart"/>
      <w:r w:rsidRPr="00FD19C1">
        <w:rPr>
          <w:szCs w:val="20"/>
          <w:lang w:val="en-US"/>
        </w:rPr>
        <w:t>ilmiah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tidak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boleh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digunakan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sebagai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referensi</w:t>
      </w:r>
      <w:proofErr w:type="spellEnd"/>
      <w:r w:rsidRPr="00FD19C1">
        <w:rPr>
          <w:szCs w:val="20"/>
          <w:lang w:val="en-US"/>
        </w:rPr>
        <w:t xml:space="preserve">. </w:t>
      </w:r>
      <w:proofErr w:type="spellStart"/>
      <w:r w:rsidRPr="00FD19C1">
        <w:rPr>
          <w:szCs w:val="20"/>
          <w:lang w:val="en-US"/>
        </w:rPr>
        <w:t>Referensi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utama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harus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terbit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dalam</w:t>
      </w:r>
      <w:proofErr w:type="spellEnd"/>
      <w:r w:rsidRPr="00FD19C1">
        <w:rPr>
          <w:szCs w:val="20"/>
          <w:lang w:val="en-US"/>
        </w:rPr>
        <w:t xml:space="preserve"> lima </w:t>
      </w:r>
      <w:proofErr w:type="spellStart"/>
      <w:r w:rsidRPr="00FD19C1">
        <w:rPr>
          <w:szCs w:val="20"/>
          <w:lang w:val="en-US"/>
        </w:rPr>
        <w:t>tahun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terakhir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dengan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jumlah</w:t>
      </w:r>
      <w:proofErr w:type="spellEnd"/>
      <w:r w:rsidRPr="00FD19C1">
        <w:rPr>
          <w:szCs w:val="20"/>
          <w:lang w:val="en-US"/>
        </w:rPr>
        <w:t xml:space="preserve"> minimal </w:t>
      </w:r>
      <w:r>
        <w:rPr>
          <w:szCs w:val="20"/>
          <w:lang w:val="en-US"/>
        </w:rPr>
        <w:t>7</w:t>
      </w:r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referensi</w:t>
      </w:r>
      <w:proofErr w:type="spellEnd"/>
      <w:r w:rsidRPr="00FD19C1">
        <w:rPr>
          <w:szCs w:val="20"/>
          <w:lang w:val="en-US"/>
        </w:rPr>
        <w:t xml:space="preserve">, di mana 80% </w:t>
      </w:r>
      <w:proofErr w:type="spellStart"/>
      <w:r w:rsidRPr="00FD19C1">
        <w:rPr>
          <w:szCs w:val="20"/>
          <w:lang w:val="en-US"/>
        </w:rPr>
        <w:t>dari</w:t>
      </w:r>
      <w:proofErr w:type="spellEnd"/>
      <w:r w:rsidRPr="00FD19C1">
        <w:rPr>
          <w:szCs w:val="20"/>
          <w:lang w:val="en-US"/>
        </w:rPr>
        <w:t xml:space="preserve"> total </w:t>
      </w:r>
      <w:proofErr w:type="spellStart"/>
      <w:r w:rsidRPr="00FD19C1">
        <w:rPr>
          <w:szCs w:val="20"/>
          <w:lang w:val="en-US"/>
        </w:rPr>
        <w:t>referensi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adalah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referensi</w:t>
      </w:r>
      <w:proofErr w:type="spellEnd"/>
      <w:r w:rsidRPr="00FD19C1">
        <w:rPr>
          <w:szCs w:val="20"/>
          <w:lang w:val="en-US"/>
        </w:rPr>
        <w:t xml:space="preserve"> primer</w:t>
      </w:r>
      <w:r>
        <w:rPr>
          <w:szCs w:val="20"/>
          <w:lang w:val="en-US"/>
        </w:rPr>
        <w:t xml:space="preserve">. </w:t>
      </w:r>
      <w:proofErr w:type="spellStart"/>
      <w:r w:rsidRPr="00FD19C1">
        <w:rPr>
          <w:szCs w:val="20"/>
          <w:lang w:val="en-US"/>
        </w:rPr>
        <w:t>Untuk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pengelolaan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referensi</w:t>
      </w:r>
      <w:proofErr w:type="spellEnd"/>
      <w:r w:rsidRPr="00FD19C1">
        <w:rPr>
          <w:szCs w:val="20"/>
          <w:lang w:val="en-US"/>
        </w:rPr>
        <w:t xml:space="preserve">, </w:t>
      </w:r>
      <w:proofErr w:type="spellStart"/>
      <w:r w:rsidRPr="00FD19C1">
        <w:rPr>
          <w:szCs w:val="20"/>
          <w:lang w:val="en-US"/>
        </w:rPr>
        <w:t>penulis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dapat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menggunakan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perangkat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lunak</w:t>
      </w:r>
      <w:proofErr w:type="spellEnd"/>
      <w:r w:rsidRPr="00FD19C1">
        <w:rPr>
          <w:szCs w:val="20"/>
          <w:lang w:val="en-US"/>
        </w:rPr>
        <w:t xml:space="preserve"> </w:t>
      </w:r>
      <w:proofErr w:type="spellStart"/>
      <w:r w:rsidRPr="00FD19C1">
        <w:rPr>
          <w:szCs w:val="20"/>
          <w:lang w:val="en-US"/>
        </w:rPr>
        <w:t>seperti</w:t>
      </w:r>
      <w:proofErr w:type="spellEnd"/>
      <w:r w:rsidRPr="00FD19C1">
        <w:rPr>
          <w:szCs w:val="20"/>
          <w:lang w:val="en-US"/>
        </w:rPr>
        <w:t xml:space="preserve"> Zotero, Mendeley, </w:t>
      </w:r>
      <w:proofErr w:type="spellStart"/>
      <w:r w:rsidRPr="00FD19C1">
        <w:rPr>
          <w:szCs w:val="20"/>
          <w:lang w:val="en-US"/>
        </w:rPr>
        <w:t>atau</w:t>
      </w:r>
      <w:proofErr w:type="spellEnd"/>
      <w:r w:rsidRPr="00FD19C1">
        <w:rPr>
          <w:szCs w:val="20"/>
          <w:lang w:val="en-US"/>
        </w:rPr>
        <w:t xml:space="preserve"> EndNote.</w:t>
      </w:r>
    </w:p>
    <w:p w14:paraId="702F437B" w14:textId="3144A350" w:rsidR="00BD0603" w:rsidRPr="00FD19C1" w:rsidRDefault="00FD19C1" w:rsidP="00CA6DFD">
      <w:pPr>
        <w:pStyle w:val="IEEEHeading1"/>
        <w:spacing w:after="0"/>
        <w:jc w:val="left"/>
        <w:rPr>
          <w:rFonts w:ascii="Helvetica" w:hAnsi="Helvetica"/>
          <w:b/>
          <w:bCs/>
          <w:sz w:val="18"/>
          <w:szCs w:val="18"/>
          <w:lang w:val="en-US"/>
        </w:rPr>
      </w:pPr>
      <w:r w:rsidRPr="00FD19C1">
        <w:rPr>
          <w:rFonts w:ascii="Helvetica" w:hAnsi="Helvetica"/>
          <w:b/>
          <w:bCs/>
          <w:sz w:val="18"/>
          <w:szCs w:val="18"/>
          <w:lang w:val="en-US"/>
        </w:rPr>
        <w:t>KESIMPULAN</w:t>
      </w:r>
    </w:p>
    <w:p w14:paraId="603CC4E9" w14:textId="7CA97B92" w:rsidR="00BD0603" w:rsidRPr="00A96E00" w:rsidRDefault="00FD19C1" w:rsidP="0003115F">
      <w:pPr>
        <w:pStyle w:val="IEEEParagraph"/>
        <w:ind w:firstLine="289"/>
        <w:rPr>
          <w:lang w:val="en-US"/>
        </w:rPr>
      </w:pPr>
      <w:r w:rsidRPr="00FD19C1">
        <w:rPr>
          <w:lang w:val="en-US"/>
        </w:rPr>
        <w:t xml:space="preserve">Sebagian </w:t>
      </w:r>
      <w:proofErr w:type="spellStart"/>
      <w:r w:rsidRPr="00FD19C1">
        <w:rPr>
          <w:lang w:val="en-US"/>
        </w:rPr>
        <w:t>besar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petunjuk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pemformatan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dalam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dokumen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ini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diadaptasi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dari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templat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artikel</w:t>
      </w:r>
      <w:proofErr w:type="spellEnd"/>
      <w:r w:rsidRPr="00FD19C1">
        <w:rPr>
          <w:lang w:val="en-US"/>
        </w:rPr>
        <w:t xml:space="preserve"> IEEE Access.</w:t>
      </w:r>
      <w:r w:rsidR="00BD0603" w:rsidRPr="00A96E00">
        <w:rPr>
          <w:lang w:val="en-US"/>
        </w:rPr>
        <w:t xml:space="preserve"> </w:t>
      </w:r>
    </w:p>
    <w:p w14:paraId="143507DA" w14:textId="1F697915" w:rsidR="00126373" w:rsidRPr="00FD19C1" w:rsidRDefault="00FD19C1" w:rsidP="00CA6DFD">
      <w:pPr>
        <w:pStyle w:val="IEEEHeading1"/>
        <w:numPr>
          <w:ilvl w:val="0"/>
          <w:numId w:val="0"/>
        </w:numPr>
        <w:spacing w:after="0"/>
        <w:ind w:left="288" w:hanging="288"/>
        <w:jc w:val="left"/>
        <w:rPr>
          <w:rFonts w:ascii="Helvetica" w:hAnsi="Helvetica"/>
          <w:b/>
          <w:bCs/>
          <w:sz w:val="18"/>
          <w:szCs w:val="18"/>
          <w:lang w:val="en-US"/>
        </w:rPr>
      </w:pPr>
      <w:r w:rsidRPr="00FD19C1">
        <w:rPr>
          <w:rFonts w:ascii="Helvetica" w:hAnsi="Helvetica"/>
          <w:b/>
          <w:bCs/>
          <w:sz w:val="18"/>
          <w:szCs w:val="18"/>
          <w:lang w:val="en-US"/>
        </w:rPr>
        <w:t>KONFLIK KEPENTINGAN</w:t>
      </w:r>
    </w:p>
    <w:p w14:paraId="7326DFDF" w14:textId="6140174F" w:rsidR="00126373" w:rsidRPr="00A96E00" w:rsidRDefault="00FD19C1" w:rsidP="00DF29F8">
      <w:pPr>
        <w:pStyle w:val="IEEEHeading1"/>
        <w:numPr>
          <w:ilvl w:val="0"/>
          <w:numId w:val="0"/>
        </w:numPr>
        <w:spacing w:before="0" w:after="0"/>
        <w:ind w:firstLine="289"/>
        <w:jc w:val="both"/>
        <w:rPr>
          <w:smallCaps w:val="0"/>
          <w:szCs w:val="20"/>
          <w:lang w:val="en-US"/>
        </w:rPr>
      </w:pPr>
      <w:proofErr w:type="spellStart"/>
      <w:r w:rsidRPr="00FD19C1">
        <w:rPr>
          <w:smallCaps w:val="0"/>
          <w:szCs w:val="20"/>
          <w:lang w:val="en-US"/>
        </w:rPr>
        <w:t>Nyatakan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konflik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kepentingan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atau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tuliskan</w:t>
      </w:r>
      <w:proofErr w:type="spellEnd"/>
      <w:r w:rsidRPr="00FD19C1">
        <w:rPr>
          <w:smallCaps w:val="0"/>
          <w:szCs w:val="20"/>
          <w:lang w:val="en-US"/>
        </w:rPr>
        <w:t>: "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menyatakan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tidak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ada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konflik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kepentingan</w:t>
      </w:r>
      <w:proofErr w:type="spellEnd"/>
      <w:r w:rsidRPr="00FD19C1">
        <w:rPr>
          <w:smallCaps w:val="0"/>
          <w:szCs w:val="20"/>
          <w:lang w:val="en-US"/>
        </w:rPr>
        <w:t>."</w:t>
      </w:r>
      <w:r w:rsidR="00126373" w:rsidRPr="00A96E00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harus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mengidentifikasi</w:t>
      </w:r>
      <w:proofErr w:type="spellEnd"/>
      <w:r w:rsidRPr="00FD19C1">
        <w:rPr>
          <w:smallCaps w:val="0"/>
          <w:szCs w:val="20"/>
          <w:lang w:val="en-US"/>
        </w:rPr>
        <w:t xml:space="preserve"> dan </w:t>
      </w:r>
      <w:proofErr w:type="spellStart"/>
      <w:r w:rsidRPr="00FD19C1">
        <w:rPr>
          <w:smallCaps w:val="0"/>
          <w:szCs w:val="20"/>
          <w:lang w:val="en-US"/>
        </w:rPr>
        <w:t>menyatakan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setiap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keadaan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pribadi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atau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kepentingan</w:t>
      </w:r>
      <w:proofErr w:type="spellEnd"/>
      <w:r w:rsidRPr="00FD19C1">
        <w:rPr>
          <w:smallCaps w:val="0"/>
          <w:szCs w:val="20"/>
          <w:lang w:val="en-US"/>
        </w:rPr>
        <w:t xml:space="preserve"> yang </w:t>
      </w:r>
      <w:proofErr w:type="spellStart"/>
      <w:r w:rsidRPr="00FD19C1">
        <w:rPr>
          <w:smallCaps w:val="0"/>
          <w:szCs w:val="20"/>
          <w:lang w:val="en-US"/>
        </w:rPr>
        <w:t>dapat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dianggap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memengaruhi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secara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tidak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tepat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penyajian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atau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interpretasi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hasil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penelitian</w:t>
      </w:r>
      <w:proofErr w:type="spellEnd"/>
      <w:r w:rsidRPr="00FD19C1">
        <w:rPr>
          <w:smallCaps w:val="0"/>
          <w:szCs w:val="20"/>
          <w:lang w:val="en-US"/>
        </w:rPr>
        <w:t xml:space="preserve"> yang </w:t>
      </w:r>
      <w:proofErr w:type="spellStart"/>
      <w:r w:rsidRPr="00FD19C1">
        <w:rPr>
          <w:smallCaps w:val="0"/>
          <w:szCs w:val="20"/>
          <w:lang w:val="en-US"/>
        </w:rPr>
        <w:t>dilaporkan</w:t>
      </w:r>
      <w:proofErr w:type="spellEnd"/>
      <w:r>
        <w:rPr>
          <w:smallCaps w:val="0"/>
          <w:szCs w:val="20"/>
          <w:lang w:val="en-US"/>
        </w:rPr>
        <w:t>.</w:t>
      </w:r>
    </w:p>
    <w:p w14:paraId="35675138" w14:textId="2F1E295F" w:rsidR="00126373" w:rsidRPr="00FD19C1" w:rsidRDefault="00FD19C1" w:rsidP="00CA6DFD">
      <w:pPr>
        <w:pStyle w:val="IEEEHeading1"/>
        <w:numPr>
          <w:ilvl w:val="0"/>
          <w:numId w:val="0"/>
        </w:numPr>
        <w:spacing w:after="0"/>
        <w:jc w:val="left"/>
        <w:rPr>
          <w:rFonts w:ascii="Helvetica" w:hAnsi="Helvetica"/>
          <w:b/>
          <w:bCs/>
          <w:sz w:val="18"/>
          <w:szCs w:val="18"/>
          <w:lang w:val="en-US"/>
        </w:rPr>
      </w:pPr>
      <w:r w:rsidRPr="00FD19C1">
        <w:rPr>
          <w:rFonts w:ascii="Helvetica" w:hAnsi="Helvetica"/>
          <w:b/>
          <w:bCs/>
          <w:sz w:val="18"/>
          <w:szCs w:val="18"/>
          <w:lang w:val="en-US"/>
        </w:rPr>
        <w:t>KONTRIBUSI PENULIS</w:t>
      </w:r>
    </w:p>
    <w:p w14:paraId="788237B4" w14:textId="2A3C793C" w:rsidR="00126373" w:rsidRPr="00A96E00" w:rsidRDefault="00FD19C1" w:rsidP="007D4BCC">
      <w:pPr>
        <w:pStyle w:val="IEEEHeading1"/>
        <w:numPr>
          <w:ilvl w:val="0"/>
          <w:numId w:val="0"/>
        </w:numPr>
        <w:spacing w:before="0" w:after="0"/>
        <w:ind w:firstLine="289"/>
        <w:jc w:val="both"/>
        <w:rPr>
          <w:smallCaps w:val="0"/>
          <w:szCs w:val="20"/>
          <w:lang w:val="en-US"/>
        </w:rPr>
      </w:pP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harus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mencantumkan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paragraf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singkat</w:t>
      </w:r>
      <w:proofErr w:type="spellEnd"/>
      <w:r w:rsidRPr="00FD19C1">
        <w:rPr>
          <w:smallCaps w:val="0"/>
          <w:szCs w:val="20"/>
          <w:lang w:val="en-US"/>
        </w:rPr>
        <w:t xml:space="preserve"> yang </w:t>
      </w:r>
      <w:proofErr w:type="spellStart"/>
      <w:r w:rsidRPr="00FD19C1">
        <w:rPr>
          <w:smallCaps w:val="0"/>
          <w:szCs w:val="20"/>
          <w:lang w:val="en-US"/>
        </w:rPr>
        <w:t>menjelaskan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kontribusi</w:t>
      </w:r>
      <w:proofErr w:type="spellEnd"/>
      <w:r w:rsidRPr="00FD19C1">
        <w:rPr>
          <w:smallCaps w:val="0"/>
          <w:szCs w:val="20"/>
          <w:lang w:val="en-US"/>
        </w:rPr>
        <w:t xml:space="preserve"> masing-masing </w:t>
      </w:r>
      <w:proofErr w:type="spellStart"/>
      <w:r w:rsidRPr="00FD19C1">
        <w:rPr>
          <w:smallCaps w:val="0"/>
          <w:szCs w:val="20"/>
          <w:lang w:val="en-US"/>
        </w:rPr>
        <w:t>secara</w:t>
      </w:r>
      <w:proofErr w:type="spellEnd"/>
      <w:r w:rsidRPr="00FD19C1">
        <w:rPr>
          <w:smallCaps w:val="0"/>
          <w:szCs w:val="20"/>
          <w:lang w:val="en-US"/>
        </w:rPr>
        <w:t xml:space="preserve"> individual. </w:t>
      </w:r>
      <w:proofErr w:type="spellStart"/>
      <w:r w:rsidRPr="00FD19C1">
        <w:rPr>
          <w:smallCaps w:val="0"/>
          <w:szCs w:val="20"/>
          <w:lang w:val="en-US"/>
        </w:rPr>
        <w:t>Gunakan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pernyataan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seperti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berikut</w:t>
      </w:r>
      <w:proofErr w:type="spellEnd"/>
      <w:r w:rsidR="00D73B28" w:rsidRPr="00A96E00">
        <w:rPr>
          <w:smallCaps w:val="0"/>
          <w:szCs w:val="20"/>
          <w:lang w:val="en-US"/>
        </w:rPr>
        <w:t>:</w:t>
      </w:r>
      <w:r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Konseptualisasi</w:t>
      </w:r>
      <w:proofErr w:type="spellEnd"/>
      <w:r w:rsidRPr="00FD19C1">
        <w:rPr>
          <w:smallCaps w:val="0"/>
          <w:szCs w:val="20"/>
          <w:lang w:val="en-US"/>
        </w:rPr>
        <w:t xml:space="preserve">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Pertama</w:t>
      </w:r>
      <w:proofErr w:type="spellEnd"/>
      <w:r w:rsidRPr="00FD19C1">
        <w:rPr>
          <w:smallCaps w:val="0"/>
          <w:szCs w:val="20"/>
          <w:lang w:val="en-US"/>
        </w:rPr>
        <w:t xml:space="preserve"> dan </w:t>
      </w:r>
      <w:proofErr w:type="spellStart"/>
      <w:r w:rsidRPr="00FD19C1">
        <w:rPr>
          <w:smallCaps w:val="0"/>
          <w:szCs w:val="20"/>
          <w:lang w:val="en-US"/>
        </w:rPr>
        <w:t>Kedua</w:t>
      </w:r>
      <w:proofErr w:type="spellEnd"/>
      <w:r w:rsidRPr="00FD19C1">
        <w:rPr>
          <w:smallCaps w:val="0"/>
          <w:szCs w:val="20"/>
          <w:lang w:val="en-US"/>
        </w:rPr>
        <w:t xml:space="preserve">; </w:t>
      </w:r>
      <w:proofErr w:type="spellStart"/>
      <w:r w:rsidRPr="00FD19C1">
        <w:rPr>
          <w:smallCaps w:val="0"/>
          <w:szCs w:val="20"/>
          <w:lang w:val="en-US"/>
        </w:rPr>
        <w:t>metodologi</w:t>
      </w:r>
      <w:proofErr w:type="spellEnd"/>
      <w:r w:rsidRPr="00FD19C1">
        <w:rPr>
          <w:smallCaps w:val="0"/>
          <w:szCs w:val="20"/>
          <w:lang w:val="en-US"/>
        </w:rPr>
        <w:t xml:space="preserve">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Pertama; </w:t>
      </w:r>
      <w:proofErr w:type="spellStart"/>
      <w:r w:rsidRPr="00FD19C1">
        <w:rPr>
          <w:smallCaps w:val="0"/>
          <w:szCs w:val="20"/>
          <w:lang w:val="en-US"/>
        </w:rPr>
        <w:t>perangkat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lunak</w:t>
      </w:r>
      <w:proofErr w:type="spellEnd"/>
      <w:r w:rsidRPr="00FD19C1">
        <w:rPr>
          <w:smallCaps w:val="0"/>
          <w:szCs w:val="20"/>
          <w:lang w:val="en-US"/>
        </w:rPr>
        <w:t xml:space="preserve"> (software),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Pertama; </w:t>
      </w:r>
      <w:proofErr w:type="spellStart"/>
      <w:r w:rsidRPr="00FD19C1">
        <w:rPr>
          <w:smallCaps w:val="0"/>
          <w:szCs w:val="20"/>
          <w:lang w:val="en-US"/>
        </w:rPr>
        <w:t>validasi</w:t>
      </w:r>
      <w:proofErr w:type="spellEnd"/>
      <w:r w:rsidRPr="00FD19C1">
        <w:rPr>
          <w:smallCaps w:val="0"/>
          <w:szCs w:val="20"/>
          <w:lang w:val="en-US"/>
        </w:rPr>
        <w:t xml:space="preserve">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Pertama, </w:t>
      </w:r>
      <w:proofErr w:type="spellStart"/>
      <w:r w:rsidRPr="00FD19C1">
        <w:rPr>
          <w:smallCaps w:val="0"/>
          <w:szCs w:val="20"/>
          <w:lang w:val="en-US"/>
        </w:rPr>
        <w:t>Kedua</w:t>
      </w:r>
      <w:proofErr w:type="spellEnd"/>
      <w:r w:rsidRPr="00FD19C1">
        <w:rPr>
          <w:smallCaps w:val="0"/>
          <w:szCs w:val="20"/>
          <w:lang w:val="en-US"/>
        </w:rPr>
        <w:t xml:space="preserve">, dan </w:t>
      </w:r>
      <w:proofErr w:type="spellStart"/>
      <w:r w:rsidRPr="00FD19C1">
        <w:rPr>
          <w:smallCaps w:val="0"/>
          <w:szCs w:val="20"/>
          <w:lang w:val="en-US"/>
        </w:rPr>
        <w:t>Ketiga</w:t>
      </w:r>
      <w:proofErr w:type="spellEnd"/>
      <w:r w:rsidRPr="00FD19C1">
        <w:rPr>
          <w:smallCaps w:val="0"/>
          <w:szCs w:val="20"/>
          <w:lang w:val="en-US"/>
        </w:rPr>
        <w:t xml:space="preserve">; </w:t>
      </w:r>
      <w:proofErr w:type="spellStart"/>
      <w:r w:rsidRPr="00FD19C1">
        <w:rPr>
          <w:smallCaps w:val="0"/>
          <w:szCs w:val="20"/>
          <w:lang w:val="en-US"/>
        </w:rPr>
        <w:t>analisis</w:t>
      </w:r>
      <w:proofErr w:type="spellEnd"/>
      <w:r w:rsidRPr="00FD19C1">
        <w:rPr>
          <w:smallCaps w:val="0"/>
          <w:szCs w:val="20"/>
          <w:lang w:val="en-US"/>
        </w:rPr>
        <w:t xml:space="preserve"> formal,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Pertama; </w:t>
      </w:r>
      <w:proofErr w:type="spellStart"/>
      <w:r w:rsidRPr="00FD19C1">
        <w:rPr>
          <w:smallCaps w:val="0"/>
          <w:szCs w:val="20"/>
          <w:lang w:val="en-US"/>
        </w:rPr>
        <w:t>investigasi</w:t>
      </w:r>
      <w:proofErr w:type="spellEnd"/>
      <w:r w:rsidRPr="00FD19C1">
        <w:rPr>
          <w:smallCaps w:val="0"/>
          <w:szCs w:val="20"/>
          <w:lang w:val="en-US"/>
        </w:rPr>
        <w:t xml:space="preserve">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Pertama; </w:t>
      </w:r>
      <w:proofErr w:type="spellStart"/>
      <w:r w:rsidRPr="00FD19C1">
        <w:rPr>
          <w:smallCaps w:val="0"/>
          <w:szCs w:val="20"/>
          <w:lang w:val="en-US"/>
        </w:rPr>
        <w:t>sumber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daya</w:t>
      </w:r>
      <w:proofErr w:type="spellEnd"/>
      <w:r w:rsidRPr="00FD19C1">
        <w:rPr>
          <w:smallCaps w:val="0"/>
          <w:szCs w:val="20"/>
          <w:lang w:val="en-US"/>
        </w:rPr>
        <w:t xml:space="preserve">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Pertama; </w:t>
      </w:r>
      <w:proofErr w:type="spellStart"/>
      <w:r w:rsidRPr="00FD19C1">
        <w:rPr>
          <w:smallCaps w:val="0"/>
          <w:szCs w:val="20"/>
          <w:lang w:val="en-US"/>
        </w:rPr>
        <w:t>kurasi</w:t>
      </w:r>
      <w:proofErr w:type="spellEnd"/>
      <w:r w:rsidRPr="00FD19C1">
        <w:rPr>
          <w:smallCaps w:val="0"/>
          <w:szCs w:val="20"/>
          <w:lang w:val="en-US"/>
        </w:rPr>
        <w:t xml:space="preserve"> data,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Pertama; </w:t>
      </w:r>
      <w:proofErr w:type="spellStart"/>
      <w:r w:rsidRPr="00FD19C1">
        <w:rPr>
          <w:smallCaps w:val="0"/>
          <w:szCs w:val="20"/>
          <w:lang w:val="en-US"/>
        </w:rPr>
        <w:t>penulisan</w:t>
      </w:r>
      <w:proofErr w:type="spellEnd"/>
      <w:r w:rsidRPr="00FD19C1">
        <w:rPr>
          <w:smallCaps w:val="0"/>
          <w:szCs w:val="20"/>
          <w:lang w:val="en-US"/>
        </w:rPr>
        <w:t>—</w:t>
      </w:r>
      <w:proofErr w:type="spellStart"/>
      <w:r w:rsidRPr="00FD19C1">
        <w:rPr>
          <w:smallCaps w:val="0"/>
          <w:szCs w:val="20"/>
          <w:lang w:val="en-US"/>
        </w:rPr>
        <w:t>penyusunan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draf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awal</w:t>
      </w:r>
      <w:proofErr w:type="spellEnd"/>
      <w:r w:rsidRPr="00FD19C1">
        <w:rPr>
          <w:smallCaps w:val="0"/>
          <w:szCs w:val="20"/>
          <w:lang w:val="en-US"/>
        </w:rPr>
        <w:t xml:space="preserve">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Pertama; </w:t>
      </w:r>
      <w:proofErr w:type="spellStart"/>
      <w:r w:rsidRPr="00FD19C1">
        <w:rPr>
          <w:smallCaps w:val="0"/>
          <w:szCs w:val="20"/>
          <w:lang w:val="en-US"/>
        </w:rPr>
        <w:t>penulisan</w:t>
      </w:r>
      <w:proofErr w:type="spellEnd"/>
      <w:r w:rsidRPr="00FD19C1">
        <w:rPr>
          <w:smallCaps w:val="0"/>
          <w:szCs w:val="20"/>
          <w:lang w:val="en-US"/>
        </w:rPr>
        <w:t>—</w:t>
      </w:r>
      <w:proofErr w:type="spellStart"/>
      <w:r w:rsidRPr="00FD19C1">
        <w:rPr>
          <w:smallCaps w:val="0"/>
          <w:szCs w:val="20"/>
          <w:lang w:val="en-US"/>
        </w:rPr>
        <w:t>peninjauan</w:t>
      </w:r>
      <w:proofErr w:type="spellEnd"/>
      <w:r w:rsidRPr="00FD19C1">
        <w:rPr>
          <w:smallCaps w:val="0"/>
          <w:szCs w:val="20"/>
          <w:lang w:val="en-US"/>
        </w:rPr>
        <w:t xml:space="preserve"> dan </w:t>
      </w:r>
      <w:proofErr w:type="spellStart"/>
      <w:r w:rsidRPr="00FD19C1">
        <w:rPr>
          <w:smallCaps w:val="0"/>
          <w:szCs w:val="20"/>
          <w:lang w:val="en-US"/>
        </w:rPr>
        <w:t>penyuntingan</w:t>
      </w:r>
      <w:proofErr w:type="spellEnd"/>
      <w:r w:rsidRPr="00FD19C1">
        <w:rPr>
          <w:smallCaps w:val="0"/>
          <w:szCs w:val="20"/>
          <w:lang w:val="en-US"/>
        </w:rPr>
        <w:t xml:space="preserve">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Pertama; </w:t>
      </w:r>
      <w:proofErr w:type="spellStart"/>
      <w:r w:rsidRPr="00FD19C1">
        <w:rPr>
          <w:smallCaps w:val="0"/>
          <w:szCs w:val="20"/>
          <w:lang w:val="en-US"/>
        </w:rPr>
        <w:t>visualisasi</w:t>
      </w:r>
      <w:proofErr w:type="spellEnd"/>
      <w:r w:rsidRPr="00FD19C1">
        <w:rPr>
          <w:smallCaps w:val="0"/>
          <w:szCs w:val="20"/>
          <w:lang w:val="en-US"/>
        </w:rPr>
        <w:t xml:space="preserve">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Pertama; </w:t>
      </w:r>
      <w:proofErr w:type="spellStart"/>
      <w:r w:rsidRPr="00FD19C1">
        <w:rPr>
          <w:smallCaps w:val="0"/>
          <w:szCs w:val="20"/>
          <w:lang w:val="en-US"/>
        </w:rPr>
        <w:t>supervisi</w:t>
      </w:r>
      <w:proofErr w:type="spellEnd"/>
      <w:r w:rsidRPr="00FD19C1">
        <w:rPr>
          <w:smallCaps w:val="0"/>
          <w:szCs w:val="20"/>
          <w:lang w:val="en-US"/>
        </w:rPr>
        <w:t xml:space="preserve">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Pertama; </w:t>
      </w:r>
      <w:proofErr w:type="spellStart"/>
      <w:r w:rsidRPr="00FD19C1">
        <w:rPr>
          <w:smallCaps w:val="0"/>
          <w:szCs w:val="20"/>
          <w:lang w:val="en-US"/>
        </w:rPr>
        <w:t>administrasi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proyek</w:t>
      </w:r>
      <w:proofErr w:type="spellEnd"/>
      <w:r w:rsidRPr="00FD19C1">
        <w:rPr>
          <w:smallCaps w:val="0"/>
          <w:szCs w:val="20"/>
          <w:lang w:val="en-US"/>
        </w:rPr>
        <w:t xml:space="preserve">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Pertama; </w:t>
      </w:r>
      <w:proofErr w:type="spellStart"/>
      <w:r w:rsidRPr="00FD19C1">
        <w:rPr>
          <w:smallCaps w:val="0"/>
          <w:szCs w:val="20"/>
          <w:lang w:val="en-US"/>
        </w:rPr>
        <w:t>perolehan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pendanaan</w:t>
      </w:r>
      <w:proofErr w:type="spellEnd"/>
      <w:r w:rsidRPr="00FD19C1">
        <w:rPr>
          <w:smallCaps w:val="0"/>
          <w:szCs w:val="20"/>
          <w:lang w:val="en-US"/>
        </w:rPr>
        <w:t xml:space="preserve">, Nama </w:t>
      </w:r>
      <w:proofErr w:type="spellStart"/>
      <w:r w:rsidRPr="00FD19C1">
        <w:rPr>
          <w:smallCaps w:val="0"/>
          <w:szCs w:val="20"/>
          <w:lang w:val="en-US"/>
        </w:rPr>
        <w:t>Penulis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Kedua</w:t>
      </w:r>
      <w:proofErr w:type="spellEnd"/>
      <w:r w:rsidRPr="00FD19C1">
        <w:rPr>
          <w:smallCaps w:val="0"/>
          <w:szCs w:val="20"/>
          <w:lang w:val="en-US"/>
        </w:rPr>
        <w:t xml:space="preserve">," dan </w:t>
      </w:r>
      <w:proofErr w:type="spellStart"/>
      <w:r w:rsidRPr="00FD19C1">
        <w:rPr>
          <w:smallCaps w:val="0"/>
          <w:szCs w:val="20"/>
          <w:lang w:val="en-US"/>
        </w:rPr>
        <w:t>seterusnya</w:t>
      </w:r>
      <w:proofErr w:type="spellEnd"/>
      <w:r>
        <w:rPr>
          <w:smallCaps w:val="0"/>
          <w:szCs w:val="20"/>
          <w:lang w:val="en-US"/>
        </w:rPr>
        <w:t xml:space="preserve">. </w:t>
      </w:r>
      <w:proofErr w:type="spellStart"/>
      <w:r w:rsidRPr="00FD19C1">
        <w:rPr>
          <w:smallCaps w:val="0"/>
          <w:szCs w:val="20"/>
          <w:lang w:val="en-US"/>
        </w:rPr>
        <w:t>Kepenulisan</w:t>
      </w:r>
      <w:proofErr w:type="spellEnd"/>
      <w:r w:rsidRPr="00FD19C1">
        <w:rPr>
          <w:smallCaps w:val="0"/>
          <w:szCs w:val="20"/>
          <w:lang w:val="en-US"/>
        </w:rPr>
        <w:t xml:space="preserve"> (authorship) </w:t>
      </w:r>
      <w:proofErr w:type="spellStart"/>
      <w:r w:rsidRPr="00FD19C1">
        <w:rPr>
          <w:smallCaps w:val="0"/>
          <w:szCs w:val="20"/>
          <w:lang w:val="en-US"/>
        </w:rPr>
        <w:t>harus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dibatasi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hanya</w:t>
      </w:r>
      <w:proofErr w:type="spellEnd"/>
      <w:r w:rsidRPr="00FD19C1">
        <w:rPr>
          <w:smallCaps w:val="0"/>
          <w:szCs w:val="20"/>
          <w:lang w:val="en-US"/>
        </w:rPr>
        <w:t xml:space="preserve"> pada </w:t>
      </w:r>
      <w:proofErr w:type="spellStart"/>
      <w:r w:rsidRPr="00FD19C1">
        <w:rPr>
          <w:smallCaps w:val="0"/>
          <w:szCs w:val="20"/>
          <w:lang w:val="en-US"/>
        </w:rPr>
        <w:t>mereka</w:t>
      </w:r>
      <w:proofErr w:type="spellEnd"/>
      <w:r w:rsidRPr="00FD19C1">
        <w:rPr>
          <w:smallCaps w:val="0"/>
          <w:szCs w:val="20"/>
          <w:lang w:val="en-US"/>
        </w:rPr>
        <w:t xml:space="preserve"> yang </w:t>
      </w:r>
      <w:proofErr w:type="spellStart"/>
      <w:r w:rsidRPr="00FD19C1">
        <w:rPr>
          <w:smallCaps w:val="0"/>
          <w:szCs w:val="20"/>
          <w:lang w:val="en-US"/>
        </w:rPr>
        <w:t>memberikan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kontribusi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signifikan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terhadap</w:t>
      </w:r>
      <w:proofErr w:type="spellEnd"/>
      <w:r w:rsidRPr="00FD19C1">
        <w:rPr>
          <w:smallCaps w:val="0"/>
          <w:szCs w:val="20"/>
          <w:lang w:val="en-US"/>
        </w:rPr>
        <w:t xml:space="preserve"> </w:t>
      </w:r>
      <w:proofErr w:type="spellStart"/>
      <w:r w:rsidRPr="00FD19C1">
        <w:rPr>
          <w:smallCaps w:val="0"/>
          <w:szCs w:val="20"/>
          <w:lang w:val="en-US"/>
        </w:rPr>
        <w:t>pekerjaan</w:t>
      </w:r>
      <w:proofErr w:type="spellEnd"/>
      <w:r w:rsidRPr="00FD19C1">
        <w:rPr>
          <w:smallCaps w:val="0"/>
          <w:szCs w:val="20"/>
          <w:lang w:val="en-US"/>
        </w:rPr>
        <w:t xml:space="preserve"> yang </w:t>
      </w:r>
      <w:proofErr w:type="spellStart"/>
      <w:r w:rsidRPr="00FD19C1">
        <w:rPr>
          <w:smallCaps w:val="0"/>
          <w:szCs w:val="20"/>
          <w:lang w:val="en-US"/>
        </w:rPr>
        <w:t>dilaporkan</w:t>
      </w:r>
      <w:proofErr w:type="spellEnd"/>
      <w:r w:rsidRPr="00FD19C1">
        <w:rPr>
          <w:smallCaps w:val="0"/>
          <w:szCs w:val="20"/>
          <w:lang w:val="en-US"/>
        </w:rPr>
        <w:t>.</w:t>
      </w:r>
    </w:p>
    <w:p w14:paraId="165B08F8" w14:textId="487F9C44" w:rsidR="00BD0603" w:rsidRPr="00FD19C1" w:rsidRDefault="00FD19C1" w:rsidP="00CA6DFD">
      <w:pPr>
        <w:pStyle w:val="IEEEHeading1"/>
        <w:numPr>
          <w:ilvl w:val="0"/>
          <w:numId w:val="0"/>
        </w:numPr>
        <w:spacing w:after="0"/>
        <w:jc w:val="left"/>
        <w:rPr>
          <w:rFonts w:ascii="Helvetica" w:hAnsi="Helvetica"/>
          <w:b/>
          <w:bCs/>
          <w:sz w:val="18"/>
          <w:szCs w:val="18"/>
          <w:lang w:val="en-US"/>
        </w:rPr>
      </w:pPr>
      <w:r w:rsidRPr="00FD19C1">
        <w:rPr>
          <w:rFonts w:ascii="Helvetica" w:hAnsi="Helvetica"/>
          <w:b/>
          <w:bCs/>
          <w:sz w:val="18"/>
          <w:szCs w:val="18"/>
          <w:lang w:val="en-US"/>
        </w:rPr>
        <w:lastRenderedPageBreak/>
        <w:t>UCAPAN TERIMA KASIH</w:t>
      </w:r>
    </w:p>
    <w:p w14:paraId="3D73E244" w14:textId="73D66D7A" w:rsidR="00BD0603" w:rsidRPr="00A96E00" w:rsidRDefault="00FD19C1" w:rsidP="00D054DE">
      <w:pPr>
        <w:pStyle w:val="IEEEParagraph"/>
        <w:ind w:firstLine="289"/>
        <w:rPr>
          <w:lang w:val="en-US"/>
        </w:rPr>
      </w:pPr>
      <w:proofErr w:type="spellStart"/>
      <w:r w:rsidRPr="00FD19C1">
        <w:rPr>
          <w:lang w:val="en-US"/>
        </w:rPr>
        <w:t>Penulis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harus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menyampaikan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ucapan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terima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kasih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kepada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semua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pihak</w:t>
      </w:r>
      <w:proofErr w:type="spellEnd"/>
      <w:r w:rsidRPr="00FD19C1">
        <w:rPr>
          <w:lang w:val="en-US"/>
        </w:rPr>
        <w:t xml:space="preserve"> yang </w:t>
      </w:r>
      <w:proofErr w:type="spellStart"/>
      <w:r w:rsidRPr="00FD19C1">
        <w:rPr>
          <w:lang w:val="en-US"/>
        </w:rPr>
        <w:t>terlibat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dalam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penelitian</w:t>
      </w:r>
      <w:proofErr w:type="spellEnd"/>
      <w:r w:rsidRPr="00FD19C1">
        <w:rPr>
          <w:lang w:val="en-US"/>
        </w:rPr>
        <w:t xml:space="preserve">. </w:t>
      </w:r>
      <w:proofErr w:type="spellStart"/>
      <w:r w:rsidRPr="00FD19C1">
        <w:rPr>
          <w:lang w:val="en-US"/>
        </w:rPr>
        <w:t>Judul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untuk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bagian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ucapan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terima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kasih</w:t>
      </w:r>
      <w:proofErr w:type="spellEnd"/>
      <w:r w:rsidRPr="00FD19C1">
        <w:rPr>
          <w:lang w:val="en-US"/>
        </w:rPr>
        <w:t xml:space="preserve"> dan daftar </w:t>
      </w:r>
      <w:proofErr w:type="spellStart"/>
      <w:r w:rsidRPr="00FD19C1">
        <w:rPr>
          <w:lang w:val="en-US"/>
        </w:rPr>
        <w:t>pustaka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tidak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diberi</w:t>
      </w:r>
      <w:proofErr w:type="spellEnd"/>
      <w:r w:rsidRPr="00FD19C1">
        <w:rPr>
          <w:lang w:val="en-US"/>
        </w:rPr>
        <w:t xml:space="preserve"> </w:t>
      </w:r>
      <w:proofErr w:type="spellStart"/>
      <w:r w:rsidRPr="00FD19C1">
        <w:rPr>
          <w:lang w:val="en-US"/>
        </w:rPr>
        <w:t>penomoran</w:t>
      </w:r>
      <w:proofErr w:type="spellEnd"/>
      <w:r w:rsidRPr="00FD19C1">
        <w:rPr>
          <w:lang w:val="en-US"/>
        </w:rPr>
        <w:t>.</w:t>
      </w:r>
    </w:p>
    <w:p w14:paraId="21BC322E" w14:textId="2544AC5C" w:rsidR="00BD0603" w:rsidRPr="00FD19C1" w:rsidRDefault="00FD19C1" w:rsidP="00CA6DFD">
      <w:pPr>
        <w:pStyle w:val="IEEEHeading1"/>
        <w:numPr>
          <w:ilvl w:val="0"/>
          <w:numId w:val="0"/>
        </w:numPr>
        <w:spacing w:after="0"/>
        <w:jc w:val="left"/>
        <w:rPr>
          <w:rFonts w:ascii="Helvetica" w:hAnsi="Helvetica"/>
          <w:b/>
          <w:bCs/>
          <w:sz w:val="18"/>
          <w:szCs w:val="18"/>
          <w:lang w:val="en-US"/>
        </w:rPr>
      </w:pPr>
      <w:r w:rsidRPr="00FD19C1">
        <w:rPr>
          <w:rFonts w:ascii="Helvetica" w:hAnsi="Helvetica"/>
          <w:b/>
          <w:bCs/>
          <w:sz w:val="18"/>
          <w:szCs w:val="18"/>
          <w:lang w:val="en-US"/>
        </w:rPr>
        <w:t>DAFTAR PUSTAKA</w:t>
      </w:r>
    </w:p>
    <w:p w14:paraId="4BDDE2A1" w14:textId="4902986C" w:rsidR="00BD0603" w:rsidRPr="00A96E00" w:rsidRDefault="00BD0603" w:rsidP="000B5D90">
      <w:pPr>
        <w:pStyle w:val="IEEEReferenceItem"/>
        <w:spacing w:before="40"/>
        <w:ind w:left="357" w:hanging="357"/>
      </w:pPr>
      <w:r w:rsidRPr="00A96E00">
        <w:t xml:space="preserve">M. </w:t>
      </w:r>
      <w:proofErr w:type="spellStart"/>
      <w:r w:rsidRPr="00A96E00">
        <w:t>Metev</w:t>
      </w:r>
      <w:proofErr w:type="spellEnd"/>
      <w:r w:rsidRPr="00A96E00">
        <w:t xml:space="preserve"> and P. </w:t>
      </w:r>
      <w:proofErr w:type="spellStart"/>
      <w:r w:rsidRPr="00A96E00">
        <w:t>Veiko</w:t>
      </w:r>
      <w:proofErr w:type="spellEnd"/>
      <w:r w:rsidRPr="00A96E00">
        <w:t xml:space="preserve">, </w:t>
      </w:r>
      <w:r w:rsidRPr="00A96E00">
        <w:rPr>
          <w:i/>
          <w:iCs/>
        </w:rPr>
        <w:t>Laser Assisted Microtechnology</w:t>
      </w:r>
      <w:r w:rsidRPr="00A96E00">
        <w:t>, 2nd ed., R.M. Osgood, Jr., Ed.  Berlin, Germany: Springer-Verlag, 1998</w:t>
      </w:r>
      <w:r w:rsidR="0085701A" w:rsidRPr="00A96E00">
        <w:t xml:space="preserve">, </w:t>
      </w:r>
      <w:proofErr w:type="spellStart"/>
      <w:r w:rsidR="0085701A" w:rsidRPr="00A96E00">
        <w:t>doi</w:t>
      </w:r>
      <w:proofErr w:type="spellEnd"/>
      <w:r w:rsidR="0085701A" w:rsidRPr="00A96E00">
        <w:t>: 10.1007/978-3-642-87271-6.</w:t>
      </w:r>
    </w:p>
    <w:p w14:paraId="1A4C251D" w14:textId="0D6F8B3B" w:rsidR="00BD0603" w:rsidRPr="00A96E00" w:rsidRDefault="00BD0603" w:rsidP="000B5D90">
      <w:pPr>
        <w:pStyle w:val="IEEEReferenceItem"/>
        <w:spacing w:before="40"/>
        <w:ind w:left="357" w:hanging="357"/>
      </w:pPr>
      <w:r w:rsidRPr="00A96E00">
        <w:t xml:space="preserve">J. Breckling, Ed., </w:t>
      </w:r>
      <w:r w:rsidRPr="00A96E00">
        <w:rPr>
          <w:i/>
          <w:iCs/>
        </w:rPr>
        <w:t>The Analysis of Directional Time Series: Applications to Wind Speed and Direction</w:t>
      </w:r>
      <w:r w:rsidRPr="00A96E00">
        <w:t>, ser. Lecture Notes in Statistics.  Berlin, Germany: Springer, 1989, Vol. 61</w:t>
      </w:r>
      <w:r w:rsidR="0085701A" w:rsidRPr="00A96E00">
        <w:t xml:space="preserve">, </w:t>
      </w:r>
      <w:proofErr w:type="spellStart"/>
      <w:r w:rsidR="0085701A" w:rsidRPr="00A96E00">
        <w:t>doi</w:t>
      </w:r>
      <w:proofErr w:type="spellEnd"/>
      <w:r w:rsidR="0085701A" w:rsidRPr="00A96E00">
        <w:t>: 10.1007/978-1-4612-3688-</w:t>
      </w:r>
      <w:proofErr w:type="gramStart"/>
      <w:r w:rsidR="0085701A" w:rsidRPr="00A96E00">
        <w:t>7.</w:t>
      </w:r>
      <w:r w:rsidR="00AC4CD7" w:rsidRPr="00A96E00">
        <w:t>s</w:t>
      </w:r>
      <w:r w:rsidR="00DD6111" w:rsidRPr="00A96E00">
        <w:t>s</w:t>
      </w:r>
      <w:proofErr w:type="gramEnd"/>
    </w:p>
    <w:p w14:paraId="76388F37" w14:textId="6437C9BA" w:rsidR="00BD0603" w:rsidRPr="00A96E00" w:rsidRDefault="00BD0603" w:rsidP="000B5D90">
      <w:pPr>
        <w:pStyle w:val="IEEEReferenceItem"/>
        <w:spacing w:before="40"/>
        <w:ind w:left="357" w:hanging="357"/>
      </w:pPr>
      <w:r w:rsidRPr="00A96E00">
        <w:t xml:space="preserve">S. Zhang, C. Zhu, J.K.O. Sin, and P.K.T. Mok, “A </w:t>
      </w:r>
      <w:r w:rsidR="000D7620" w:rsidRPr="00A96E00">
        <w:t>N</w:t>
      </w:r>
      <w:r w:rsidRPr="00A96E00">
        <w:t xml:space="preserve">ovel </w:t>
      </w:r>
      <w:r w:rsidR="000D7620" w:rsidRPr="00A96E00">
        <w:t>U</w:t>
      </w:r>
      <w:r w:rsidRPr="00A96E00">
        <w:t xml:space="preserve">ltrathin </w:t>
      </w:r>
      <w:r w:rsidR="000D7620" w:rsidRPr="00A96E00">
        <w:t>E</w:t>
      </w:r>
      <w:r w:rsidRPr="00A96E00">
        <w:t xml:space="preserve">levated </w:t>
      </w:r>
      <w:r w:rsidR="000D7620" w:rsidRPr="00A96E00">
        <w:t>C</w:t>
      </w:r>
      <w:r w:rsidRPr="00A96E00">
        <w:t xml:space="preserve">hannel </w:t>
      </w:r>
      <w:r w:rsidR="000D7620" w:rsidRPr="00A96E00">
        <w:t>L</w:t>
      </w:r>
      <w:r w:rsidRPr="00A96E00">
        <w:t>ow-</w:t>
      </w:r>
      <w:r w:rsidR="000D7620" w:rsidRPr="00A96E00">
        <w:t>T</w:t>
      </w:r>
      <w:r w:rsidRPr="00A96E00">
        <w:t xml:space="preserve">emperature </w:t>
      </w:r>
      <w:r w:rsidR="000D7620" w:rsidRPr="00A96E00">
        <w:t>P</w:t>
      </w:r>
      <w:r w:rsidRPr="00A96E00">
        <w:t xml:space="preserve">oly-Si TFT,” </w:t>
      </w:r>
      <w:r w:rsidRPr="00A96E00">
        <w:rPr>
          <w:i/>
          <w:iCs/>
        </w:rPr>
        <w:t>IEEE Electron Device Lett.</w:t>
      </w:r>
      <w:r w:rsidRPr="00A96E00">
        <w:t>, Vol. 20, pp. 569–571, Nov. 1999</w:t>
      </w:r>
      <w:r w:rsidR="00341B61" w:rsidRPr="00A96E00">
        <w:t xml:space="preserve">, </w:t>
      </w:r>
      <w:proofErr w:type="spellStart"/>
      <w:r w:rsidR="00341B61" w:rsidRPr="00A96E00">
        <w:t>doi</w:t>
      </w:r>
      <w:proofErr w:type="spellEnd"/>
      <w:r w:rsidR="00341B61" w:rsidRPr="00A96E00">
        <w:t>: 10.1109/55.798046.</w:t>
      </w:r>
    </w:p>
    <w:p w14:paraId="72DB2E55" w14:textId="4B42D7CF" w:rsidR="00BD0603" w:rsidRPr="00A96E00" w:rsidRDefault="00BD0603" w:rsidP="000B5D90">
      <w:pPr>
        <w:pStyle w:val="IEEEReferenceItem"/>
        <w:spacing w:before="40"/>
        <w:ind w:left="357" w:hanging="357"/>
      </w:pPr>
      <w:r w:rsidRPr="00A96E00">
        <w:t>M. Wegmuller, J.P. von der Weid, P. Oberson, and N. Gisin, “</w:t>
      </w:r>
      <w:proofErr w:type="spellStart"/>
      <w:r w:rsidRPr="00A96E00">
        <w:t>Highresolution</w:t>
      </w:r>
      <w:proofErr w:type="spellEnd"/>
      <w:r w:rsidRPr="00A96E00">
        <w:t xml:space="preserve"> Fiber Distributed Measurements with Coherent OFDR,” </w:t>
      </w:r>
      <w:r w:rsidRPr="00A96E00">
        <w:rPr>
          <w:i/>
          <w:iCs/>
        </w:rPr>
        <w:t>Proc. ECOC’00</w:t>
      </w:r>
      <w:r w:rsidRPr="00A96E00">
        <w:t>, 2000, paper 11.3.4, p</w:t>
      </w:r>
      <w:r w:rsidR="00341B61" w:rsidRPr="00A96E00">
        <w:t>p</w:t>
      </w:r>
      <w:r w:rsidRPr="00A96E00">
        <w:t>. 109.</w:t>
      </w:r>
    </w:p>
    <w:p w14:paraId="5D8D6EBC" w14:textId="4A70717F" w:rsidR="00BD0603" w:rsidRPr="00A96E00" w:rsidRDefault="00BD0603" w:rsidP="000B5D90">
      <w:pPr>
        <w:pStyle w:val="IEEEReferenceItem"/>
        <w:spacing w:before="40"/>
        <w:ind w:left="357" w:hanging="357"/>
      </w:pPr>
      <w:r w:rsidRPr="00A96E00">
        <w:t>R.E. Sorace, V.S. Reinhardt, and S.A. Vaughn, “High-</w:t>
      </w:r>
      <w:r w:rsidR="000D7620" w:rsidRPr="00A96E00">
        <w:t>S</w:t>
      </w:r>
      <w:r w:rsidRPr="00A96E00">
        <w:t xml:space="preserve">peed </w:t>
      </w:r>
      <w:r w:rsidR="000D7620" w:rsidRPr="00A96E00">
        <w:t>D</w:t>
      </w:r>
      <w:r w:rsidRPr="00A96E00">
        <w:t xml:space="preserve">igital-to-RF </w:t>
      </w:r>
      <w:r w:rsidR="000D7620" w:rsidRPr="00A96E00">
        <w:t>C</w:t>
      </w:r>
      <w:r w:rsidRPr="00A96E00">
        <w:t>onverter,” U.S. Patent 5 668 842, Sept. 16, 1997.</w:t>
      </w:r>
    </w:p>
    <w:p w14:paraId="15DE05E1" w14:textId="6C6AB949" w:rsidR="00BD0603" w:rsidRPr="00A96E00" w:rsidRDefault="00BD0603" w:rsidP="000B5D90">
      <w:pPr>
        <w:pStyle w:val="IEEEReferenceItem"/>
        <w:spacing w:before="40"/>
        <w:ind w:left="357" w:hanging="357"/>
      </w:pPr>
      <w:r w:rsidRPr="00A96E00">
        <w:t xml:space="preserve">(2002) The IEEE website. [Online], http://www.ieee.org/, access date: </w:t>
      </w:r>
      <w:r w:rsidR="001F2CDB" w:rsidRPr="00A96E00">
        <w:t>16-Sep-2014.</w:t>
      </w:r>
    </w:p>
    <w:p w14:paraId="01944B94" w14:textId="6EAAA0AE" w:rsidR="00BD0603" w:rsidRPr="00A96E00" w:rsidRDefault="00BD0603" w:rsidP="000B5D90">
      <w:pPr>
        <w:pStyle w:val="IEEEReferenceItem"/>
        <w:spacing w:before="40"/>
        <w:ind w:left="357" w:hanging="357"/>
      </w:pPr>
      <w:r w:rsidRPr="00A96E00">
        <w:t>M</w:t>
      </w:r>
      <w:r w:rsidR="00A131FA" w:rsidRPr="00A96E00">
        <w:t xml:space="preserve">. </w:t>
      </w:r>
      <w:r w:rsidRPr="00A96E00">
        <w:t>Shell</w:t>
      </w:r>
      <w:r w:rsidR="00A131FA" w:rsidRPr="00A96E00">
        <w:t>,</w:t>
      </w:r>
      <w:r w:rsidRPr="00A96E00">
        <w:t xml:space="preserve"> (2002) </w:t>
      </w:r>
      <w:proofErr w:type="spellStart"/>
      <w:r w:rsidRPr="00A96E00">
        <w:t>IEEEtran</w:t>
      </w:r>
      <w:proofErr w:type="spellEnd"/>
      <w:r w:rsidRPr="00A96E00">
        <w:t xml:space="preserve"> homepage on CTAN. [Online], http://www.ctan.org/texarchive/macros/latex/contrib/supported/IEEEtran/, access date:</w:t>
      </w:r>
      <w:r w:rsidR="001F2CDB" w:rsidRPr="00A96E00">
        <w:t xml:space="preserve"> 16-Sep-2014.</w:t>
      </w:r>
    </w:p>
    <w:p w14:paraId="31242124" w14:textId="77777777" w:rsidR="00BD0603" w:rsidRPr="00A96E00" w:rsidRDefault="00BD0603" w:rsidP="000B5D90">
      <w:pPr>
        <w:pStyle w:val="IEEEReferenceItem"/>
        <w:spacing w:before="40"/>
        <w:ind w:left="357" w:hanging="357"/>
      </w:pPr>
      <w:proofErr w:type="spellStart"/>
      <w:r w:rsidRPr="00A96E00">
        <w:rPr>
          <w:i/>
          <w:iCs/>
        </w:rPr>
        <w:t>FLEXChip</w:t>
      </w:r>
      <w:proofErr w:type="spellEnd"/>
      <w:r w:rsidRPr="00A96E00">
        <w:rPr>
          <w:i/>
          <w:iCs/>
        </w:rPr>
        <w:t xml:space="preserve"> Signal Processor (MC68175/D)</w:t>
      </w:r>
      <w:r w:rsidRPr="00A96E00">
        <w:t>, Motorola, 1996.</w:t>
      </w:r>
    </w:p>
    <w:p w14:paraId="52183AA5" w14:textId="77777777" w:rsidR="00BD0603" w:rsidRPr="00A96E00" w:rsidRDefault="00BD0603" w:rsidP="000B5D90">
      <w:pPr>
        <w:pStyle w:val="IEEEReferenceItem"/>
        <w:spacing w:before="40"/>
        <w:ind w:left="357" w:hanging="357"/>
      </w:pPr>
      <w:r w:rsidRPr="00A96E00">
        <w:t xml:space="preserve">“PDCA12-70 data sheet,” </w:t>
      </w:r>
      <w:proofErr w:type="spellStart"/>
      <w:r w:rsidRPr="00A96E00">
        <w:t>Opto</w:t>
      </w:r>
      <w:proofErr w:type="spellEnd"/>
      <w:r w:rsidRPr="00A96E00">
        <w:t xml:space="preserve"> Speed SA, Mezzovico, Switzerland.</w:t>
      </w:r>
    </w:p>
    <w:p w14:paraId="068EA5BF" w14:textId="2B8C5C1F" w:rsidR="00BD0603" w:rsidRPr="00A96E00" w:rsidRDefault="00BD0603" w:rsidP="000B5D90">
      <w:pPr>
        <w:pStyle w:val="IEEEReferenceItem"/>
        <w:spacing w:before="40"/>
        <w:ind w:left="357" w:hanging="357"/>
      </w:pPr>
      <w:r w:rsidRPr="00A96E00">
        <w:t xml:space="preserve">A. Karnik, “Performance of TCP </w:t>
      </w:r>
      <w:r w:rsidR="000D7620" w:rsidRPr="00A96E00">
        <w:t>C</w:t>
      </w:r>
      <w:r w:rsidRPr="00A96E00">
        <w:t xml:space="preserve">ongestion </w:t>
      </w:r>
      <w:r w:rsidR="000D7620" w:rsidRPr="00A96E00">
        <w:t>C</w:t>
      </w:r>
      <w:r w:rsidRPr="00A96E00">
        <w:t xml:space="preserve">ontrol with </w:t>
      </w:r>
      <w:r w:rsidR="000D7620" w:rsidRPr="00A96E00">
        <w:t>R</w:t>
      </w:r>
      <w:r w:rsidRPr="00A96E00">
        <w:t xml:space="preserve">ate </w:t>
      </w:r>
      <w:r w:rsidR="000D7620" w:rsidRPr="00A96E00">
        <w:t>F</w:t>
      </w:r>
      <w:r w:rsidRPr="00A96E00">
        <w:t xml:space="preserve">eedback: TCP/ABR and </w:t>
      </w:r>
      <w:r w:rsidR="000D7620" w:rsidRPr="00A96E00">
        <w:t>R</w:t>
      </w:r>
      <w:r w:rsidRPr="00A96E00">
        <w:t xml:space="preserve">ate </w:t>
      </w:r>
      <w:r w:rsidR="000D7620" w:rsidRPr="00A96E00">
        <w:t>A</w:t>
      </w:r>
      <w:r w:rsidRPr="00A96E00">
        <w:t xml:space="preserve">daptive TCP/IP,” </w:t>
      </w:r>
      <w:r w:rsidR="00D55550" w:rsidRPr="00A96E00">
        <w:t>Master</w:t>
      </w:r>
      <w:r w:rsidR="00B57209" w:rsidRPr="00A96E00">
        <w:t>’s</w:t>
      </w:r>
      <w:r w:rsidR="00D55550" w:rsidRPr="00A96E00">
        <w:t xml:space="preserve"> </w:t>
      </w:r>
      <w:r w:rsidRPr="00A96E00">
        <w:t>thesis, Indian Institute of Science, Bangalore, India, Jan. 1999.</w:t>
      </w:r>
    </w:p>
    <w:p w14:paraId="29794B6F" w14:textId="01C3F180" w:rsidR="00BD0603" w:rsidRPr="00A96E00" w:rsidRDefault="00BD0603" w:rsidP="000B5D90">
      <w:pPr>
        <w:pStyle w:val="IEEEReferenceItem"/>
        <w:spacing w:before="40"/>
        <w:ind w:left="357" w:hanging="357"/>
      </w:pPr>
      <w:r w:rsidRPr="00A96E00">
        <w:t xml:space="preserve">J. Padhye, V. </w:t>
      </w:r>
      <w:proofErr w:type="spellStart"/>
      <w:r w:rsidRPr="00A96E00">
        <w:t>Firoiu</w:t>
      </w:r>
      <w:proofErr w:type="spellEnd"/>
      <w:r w:rsidRPr="00A96E00">
        <w:t xml:space="preserve">, and D. Towsley, “A </w:t>
      </w:r>
      <w:r w:rsidR="000D7620" w:rsidRPr="00A96E00">
        <w:t xml:space="preserve">Stochastic Model of </w:t>
      </w:r>
      <w:r w:rsidRPr="00A96E00">
        <w:t xml:space="preserve">TCP </w:t>
      </w:r>
      <w:proofErr w:type="spellStart"/>
      <w:r w:rsidRPr="00A96E00">
        <w:t>Renocongestion</w:t>
      </w:r>
      <w:proofErr w:type="spellEnd"/>
      <w:r w:rsidRPr="00A96E00">
        <w:t xml:space="preserve"> </w:t>
      </w:r>
      <w:r w:rsidR="000D7620" w:rsidRPr="00A96E00">
        <w:t>Avoidance and Control</w:t>
      </w:r>
      <w:r w:rsidRPr="00A96E00">
        <w:t>,” Univ. of Massachusetts, Amherst, MA, CMPSCI Tech. pp. 99</w:t>
      </w:r>
      <w:r w:rsidR="00341B61" w:rsidRPr="00A96E00">
        <w:softHyphen/>
        <w:t>–</w:t>
      </w:r>
      <w:r w:rsidRPr="00A96E00">
        <w:t>02, 1999.</w:t>
      </w:r>
    </w:p>
    <w:p w14:paraId="5BD01EA7" w14:textId="270EF548" w:rsidR="0003115F" w:rsidRPr="00A96E00" w:rsidRDefault="00BD0603" w:rsidP="004672DD">
      <w:pPr>
        <w:pStyle w:val="IEEEReferenceItem"/>
        <w:spacing w:before="40"/>
        <w:ind w:left="357" w:hanging="357"/>
      </w:pPr>
      <w:r w:rsidRPr="00A96E00">
        <w:rPr>
          <w:i/>
          <w:iCs/>
        </w:rPr>
        <w:t>Wireless LAN Medium Access Control (MAC) and Physical Layer (PHY) Specification</w:t>
      </w:r>
      <w:r w:rsidRPr="00A96E00">
        <w:t>, IEEE Std. 802.11, 1997</w:t>
      </w:r>
      <w:r w:rsidR="00B24956" w:rsidRPr="00A96E00">
        <w:t>.</w:t>
      </w:r>
    </w:p>
    <w:p w14:paraId="585D1CD3" w14:textId="77777777" w:rsidR="0003115F" w:rsidRPr="00DF537E" w:rsidRDefault="0003115F" w:rsidP="0003115F">
      <w:pPr>
        <w:pStyle w:val="IEEEParagraph"/>
        <w:rPr>
          <w:lang w:val="en-US"/>
        </w:rPr>
      </w:pPr>
    </w:p>
    <w:p w14:paraId="35799D5B" w14:textId="60CF0C78" w:rsidR="0003115F" w:rsidRPr="00DF537E" w:rsidRDefault="0003115F" w:rsidP="0003115F">
      <w:pPr>
        <w:pStyle w:val="IEEEReferenceItem"/>
        <w:numPr>
          <w:ilvl w:val="0"/>
          <w:numId w:val="0"/>
        </w:numPr>
        <w:spacing w:before="40"/>
        <w:ind w:left="432" w:hanging="432"/>
      </w:pPr>
    </w:p>
    <w:sectPr w:rsidR="0003115F" w:rsidRPr="00DF537E" w:rsidSect="006D0510">
      <w:type w:val="continuous"/>
      <w:pgSz w:w="11906" w:h="16838"/>
      <w:pgMar w:top="1304" w:right="737" w:bottom="1021" w:left="737" w:header="431" w:footer="431" w:gutter="0"/>
      <w:cols w:num="2" w:space="4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9E0A" w14:textId="77777777" w:rsidR="000D6978" w:rsidRDefault="000D6978" w:rsidP="00BD0603">
      <w:r>
        <w:separator/>
      </w:r>
    </w:p>
  </w:endnote>
  <w:endnote w:type="continuationSeparator" w:id="0">
    <w:p w14:paraId="11688D86" w14:textId="77777777" w:rsidR="000D6978" w:rsidRDefault="000D6978" w:rsidP="00BD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EFC2" w14:textId="1F1DA59F" w:rsidR="00C1327B" w:rsidRPr="00C32FC5" w:rsidRDefault="00C1327B" w:rsidP="003B298A">
    <w:pPr>
      <w:pStyle w:val="Footer"/>
      <w:tabs>
        <w:tab w:val="clear" w:pos="4320"/>
        <w:tab w:val="clear" w:pos="8640"/>
        <w:tab w:val="right" w:pos="10427"/>
      </w:tabs>
      <w:ind w:right="-113"/>
      <w:rPr>
        <w:rFonts w:ascii="Helvetica" w:hAnsi="Helvetic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5906" w14:textId="419C3CB6" w:rsidR="00C1327B" w:rsidRPr="0098478D" w:rsidRDefault="00C1327B" w:rsidP="00B26BA3">
    <w:pPr>
      <w:pStyle w:val="Footer"/>
      <w:tabs>
        <w:tab w:val="clear" w:pos="4320"/>
        <w:tab w:val="clear" w:pos="8640"/>
        <w:tab w:val="right" w:pos="10427"/>
      </w:tabs>
      <w:ind w:left="-113" w:right="-113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D2FC" w14:textId="77777777" w:rsidR="000D6978" w:rsidRDefault="000D6978" w:rsidP="00BD0603">
      <w:r>
        <w:separator/>
      </w:r>
    </w:p>
  </w:footnote>
  <w:footnote w:type="continuationSeparator" w:id="0">
    <w:p w14:paraId="7094ACB0" w14:textId="77777777" w:rsidR="000D6978" w:rsidRDefault="000D6978" w:rsidP="00BD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22"/>
    </w:tblGrid>
    <w:tr w:rsidR="00C7590B" w:rsidRPr="00056068" w14:paraId="4CAD03D7" w14:textId="77777777" w:rsidTr="00B34A38">
      <w:tc>
        <w:tcPr>
          <w:tcW w:w="10422" w:type="dxa"/>
        </w:tcPr>
        <w:p w14:paraId="245BEE56" w14:textId="68284600" w:rsidR="005C60FB" w:rsidRPr="00056068" w:rsidRDefault="005C60FB" w:rsidP="00B26BA3">
          <w:pPr>
            <w:pStyle w:val="Header"/>
            <w:ind w:left="-113" w:right="-113"/>
            <w:jc w:val="right"/>
            <w:rPr>
              <w:rFonts w:ascii="Helvetica" w:hAnsi="Helvetica"/>
              <w:sz w:val="14"/>
              <w:szCs w:val="14"/>
            </w:rPr>
          </w:pPr>
        </w:p>
        <w:p w14:paraId="41B15F97" w14:textId="3C7BC1CF" w:rsidR="00C7590B" w:rsidRPr="00056068" w:rsidRDefault="00C7590B" w:rsidP="00C32FC5">
          <w:pPr>
            <w:pStyle w:val="Header"/>
            <w:ind w:right="-113"/>
            <w:jc w:val="right"/>
            <w:rPr>
              <w:color w:val="000000" w:themeColor="text1"/>
              <w:sz w:val="18"/>
              <w:szCs w:val="18"/>
            </w:rPr>
          </w:pPr>
        </w:p>
      </w:tc>
    </w:tr>
  </w:tbl>
  <w:p w14:paraId="3845051A" w14:textId="15DB9A7C" w:rsidR="00C1327B" w:rsidRPr="00031C01" w:rsidRDefault="00C1327B" w:rsidP="00E67D30">
    <w:pPr>
      <w:pStyle w:val="Header"/>
      <w:tabs>
        <w:tab w:val="clear" w:pos="4513"/>
        <w:tab w:val="clear" w:pos="9026"/>
        <w:tab w:val="right" w:pos="10263"/>
      </w:tabs>
      <w:rPr>
        <w:sz w:val="18"/>
        <w:szCs w:val="18"/>
        <w:lang w:val="id-I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22"/>
    </w:tblGrid>
    <w:tr w:rsidR="00C7590B" w:rsidRPr="004B58E2" w14:paraId="6BD20BB8" w14:textId="77777777" w:rsidTr="009A6CAA">
      <w:tc>
        <w:tcPr>
          <w:tcW w:w="10422" w:type="dxa"/>
        </w:tcPr>
        <w:p w14:paraId="45312069" w14:textId="76F781C9" w:rsidR="00C57F98" w:rsidRDefault="00C57F98" w:rsidP="002869ED">
          <w:pPr>
            <w:pStyle w:val="Header"/>
            <w:ind w:left="-113" w:right="-113"/>
            <w:jc w:val="right"/>
            <w:rPr>
              <w:rFonts w:ascii="Helvetica" w:hAnsi="Helvetica"/>
              <w:sz w:val="14"/>
              <w:szCs w:val="14"/>
            </w:rPr>
          </w:pPr>
        </w:p>
        <w:p w14:paraId="0EBC6096" w14:textId="06AC0751" w:rsidR="00C7590B" w:rsidRPr="004B58E2" w:rsidRDefault="00C7590B" w:rsidP="0098478D">
          <w:pPr>
            <w:pStyle w:val="Header"/>
            <w:ind w:right="-113"/>
            <w:jc w:val="right"/>
            <w:rPr>
              <w:color w:val="000000" w:themeColor="text1"/>
              <w:sz w:val="18"/>
              <w:szCs w:val="18"/>
            </w:rPr>
          </w:pPr>
        </w:p>
      </w:tc>
    </w:tr>
  </w:tbl>
  <w:p w14:paraId="4A1E558E" w14:textId="59086F56" w:rsidR="00C1327B" w:rsidRPr="0098478D" w:rsidRDefault="00C1327B" w:rsidP="00984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54AA5B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23E2E4D"/>
    <w:multiLevelType w:val="multilevel"/>
    <w:tmpl w:val="827A0120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Helvetica" w:eastAsia="Arial Unicode MS" w:hAnsi="Helvetica"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1E704A"/>
    <w:multiLevelType w:val="hybridMultilevel"/>
    <w:tmpl w:val="4E6609C6"/>
    <w:lvl w:ilvl="0" w:tplc="8E2827C0">
      <w:numFmt w:val="bullet"/>
      <w:lvlText w:val="•"/>
      <w:lvlJc w:val="left"/>
      <w:pPr>
        <w:ind w:left="1009" w:hanging="360"/>
      </w:pPr>
      <w:rPr>
        <w:rFonts w:ascii="Yu Gothic UI Semilight" w:eastAsia="Yu Gothic UI Semilight" w:hAnsi="Yu Gothic UI Semilight" w:hint="eastAsia"/>
      </w:rPr>
    </w:lvl>
    <w:lvl w:ilvl="1" w:tplc="38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" w15:restartNumberingAfterBreak="0">
    <w:nsid w:val="069955FD"/>
    <w:multiLevelType w:val="hybridMultilevel"/>
    <w:tmpl w:val="2AD0D696"/>
    <w:lvl w:ilvl="0" w:tplc="8E2827C0">
      <w:numFmt w:val="bullet"/>
      <w:lvlText w:val="•"/>
      <w:lvlJc w:val="left"/>
      <w:pPr>
        <w:ind w:left="1009" w:hanging="360"/>
      </w:pPr>
      <w:rPr>
        <w:rFonts w:ascii="Yu Gothic UI Semilight" w:eastAsia="Yu Gothic UI Semilight" w:hAnsi="Yu Gothic UI Semilight" w:hint="eastAsia"/>
      </w:rPr>
    </w:lvl>
    <w:lvl w:ilvl="1" w:tplc="38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 w15:restartNumberingAfterBreak="0">
    <w:nsid w:val="0CAE0F60"/>
    <w:multiLevelType w:val="hybridMultilevel"/>
    <w:tmpl w:val="D2CA1EF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B855861"/>
    <w:multiLevelType w:val="multilevel"/>
    <w:tmpl w:val="F03245C6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6" w15:restartNumberingAfterBreak="0">
    <w:nsid w:val="328273D7"/>
    <w:multiLevelType w:val="multilevel"/>
    <w:tmpl w:val="9C8E938C"/>
    <w:numStyleLink w:val="IEEEBullet1"/>
  </w:abstractNum>
  <w:abstractNum w:abstractNumId="7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0232215"/>
    <w:multiLevelType w:val="multilevel"/>
    <w:tmpl w:val="BD6C675A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Helvetica" w:eastAsia="Arial Unicode MS" w:hAnsi="Helvetica" w:cs="Times New Roman" w:hint="default"/>
        <w:b/>
        <w:bCs w:val="0"/>
        <w:i/>
        <w:iCs w:val="0"/>
        <w:caps/>
        <w:strike w:val="0"/>
        <w:dstrike w:val="0"/>
        <w:vanish w:val="0"/>
        <w:color w:val="404040" w:themeColor="text1" w:themeTint="BF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A7F4B21"/>
    <w:multiLevelType w:val="multilevel"/>
    <w:tmpl w:val="B7A81CEE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  <w:i w:val="0"/>
        <w:iCs/>
        <w:color w:val="404040" w:themeColor="text1" w:themeTint="BF"/>
        <w:sz w:val="18"/>
        <w:szCs w:val="18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0" w15:restartNumberingAfterBreak="0">
    <w:nsid w:val="7452357D"/>
    <w:multiLevelType w:val="multilevel"/>
    <w:tmpl w:val="892A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611862">
    <w:abstractNumId w:val="9"/>
  </w:num>
  <w:num w:numId="2" w16cid:durableId="366494093">
    <w:abstractNumId w:val="7"/>
  </w:num>
  <w:num w:numId="3" w16cid:durableId="2092699180">
    <w:abstractNumId w:val="6"/>
    <w:lvlOverride w:ilvl="0">
      <w:lvl w:ilvl="0">
        <w:start w:val="1"/>
        <w:numFmt w:val="bullet"/>
        <w:lvlText w:val=""/>
        <w:lvlJc w:val="left"/>
        <w:pPr>
          <w:tabs>
            <w:tab w:val="num" w:pos="504"/>
          </w:tabs>
          <w:ind w:left="504" w:hanging="216"/>
        </w:pPr>
        <w:rPr>
          <w:rFonts w:ascii="Symbol" w:hAnsi="Symbol" w:cs="Times New Roman" w:hint="default"/>
          <w:sz w:val="16"/>
          <w:szCs w:val="16"/>
        </w:rPr>
      </w:lvl>
    </w:lvlOverride>
  </w:num>
  <w:num w:numId="4" w16cid:durableId="1452479035">
    <w:abstractNumId w:val="1"/>
  </w:num>
  <w:num w:numId="5" w16cid:durableId="54204546">
    <w:abstractNumId w:val="5"/>
  </w:num>
  <w:num w:numId="6" w16cid:durableId="147294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1927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365446">
    <w:abstractNumId w:val="1"/>
  </w:num>
  <w:num w:numId="9" w16cid:durableId="342632734">
    <w:abstractNumId w:val="4"/>
  </w:num>
  <w:num w:numId="10" w16cid:durableId="97062617">
    <w:abstractNumId w:val="10"/>
  </w:num>
  <w:num w:numId="11" w16cid:durableId="331952159">
    <w:abstractNumId w:val="0"/>
  </w:num>
  <w:num w:numId="12" w16cid:durableId="23216247">
    <w:abstractNumId w:val="9"/>
  </w:num>
  <w:num w:numId="13" w16cid:durableId="14779876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64249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2055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103775">
    <w:abstractNumId w:val="1"/>
  </w:num>
  <w:num w:numId="17" w16cid:durableId="1553691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523417">
    <w:abstractNumId w:val="2"/>
  </w:num>
  <w:num w:numId="19" w16cid:durableId="82647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3NLOwsDCwMLawNDdV0lEKTi0uzszPAykwrgUAOhHEiywAAAA="/>
  </w:docVars>
  <w:rsids>
    <w:rsidRoot w:val="00BD0603"/>
    <w:rsid w:val="00021716"/>
    <w:rsid w:val="000306F2"/>
    <w:rsid w:val="00030F91"/>
    <w:rsid w:val="0003115F"/>
    <w:rsid w:val="00031C01"/>
    <w:rsid w:val="0003372A"/>
    <w:rsid w:val="00034F66"/>
    <w:rsid w:val="00035ED6"/>
    <w:rsid w:val="0004041F"/>
    <w:rsid w:val="00041758"/>
    <w:rsid w:val="000533A6"/>
    <w:rsid w:val="00056068"/>
    <w:rsid w:val="00064E57"/>
    <w:rsid w:val="00082883"/>
    <w:rsid w:val="00083384"/>
    <w:rsid w:val="00092823"/>
    <w:rsid w:val="000B010C"/>
    <w:rsid w:val="000B32CC"/>
    <w:rsid w:val="000B5D90"/>
    <w:rsid w:val="000B6B34"/>
    <w:rsid w:val="000C0362"/>
    <w:rsid w:val="000C46D5"/>
    <w:rsid w:val="000D0B5D"/>
    <w:rsid w:val="000D43FC"/>
    <w:rsid w:val="000D6978"/>
    <w:rsid w:val="000D7620"/>
    <w:rsid w:val="000F409E"/>
    <w:rsid w:val="00102241"/>
    <w:rsid w:val="00102E2A"/>
    <w:rsid w:val="00107FB1"/>
    <w:rsid w:val="00110146"/>
    <w:rsid w:val="00115D9D"/>
    <w:rsid w:val="00116A54"/>
    <w:rsid w:val="0011720E"/>
    <w:rsid w:val="00120A74"/>
    <w:rsid w:val="001216D6"/>
    <w:rsid w:val="00122DFA"/>
    <w:rsid w:val="00123B56"/>
    <w:rsid w:val="0012441E"/>
    <w:rsid w:val="00124973"/>
    <w:rsid w:val="00124F81"/>
    <w:rsid w:val="00126373"/>
    <w:rsid w:val="00126D0B"/>
    <w:rsid w:val="0013492F"/>
    <w:rsid w:val="001362CC"/>
    <w:rsid w:val="00137D11"/>
    <w:rsid w:val="0014160D"/>
    <w:rsid w:val="001422F9"/>
    <w:rsid w:val="00146857"/>
    <w:rsid w:val="001476C2"/>
    <w:rsid w:val="00147BAB"/>
    <w:rsid w:val="00153EF2"/>
    <w:rsid w:val="00155DB5"/>
    <w:rsid w:val="00156FD2"/>
    <w:rsid w:val="001636BC"/>
    <w:rsid w:val="00182949"/>
    <w:rsid w:val="001859D5"/>
    <w:rsid w:val="00192EC9"/>
    <w:rsid w:val="0019442E"/>
    <w:rsid w:val="001A2B01"/>
    <w:rsid w:val="001A2C97"/>
    <w:rsid w:val="001A2F59"/>
    <w:rsid w:val="001B0255"/>
    <w:rsid w:val="001B20F0"/>
    <w:rsid w:val="001C04DE"/>
    <w:rsid w:val="001C4629"/>
    <w:rsid w:val="001D0B87"/>
    <w:rsid w:val="001D1B2C"/>
    <w:rsid w:val="001D2FA4"/>
    <w:rsid w:val="001D4E3A"/>
    <w:rsid w:val="001E25B5"/>
    <w:rsid w:val="001E261F"/>
    <w:rsid w:val="001E2F22"/>
    <w:rsid w:val="001E47AD"/>
    <w:rsid w:val="001E47C6"/>
    <w:rsid w:val="001E4ADD"/>
    <w:rsid w:val="001F2BCF"/>
    <w:rsid w:val="001F2CDB"/>
    <w:rsid w:val="00200B17"/>
    <w:rsid w:val="00201692"/>
    <w:rsid w:val="002118AB"/>
    <w:rsid w:val="00217E3F"/>
    <w:rsid w:val="00227646"/>
    <w:rsid w:val="00227C36"/>
    <w:rsid w:val="00233616"/>
    <w:rsid w:val="00234ADC"/>
    <w:rsid w:val="00234DFF"/>
    <w:rsid w:val="0024218B"/>
    <w:rsid w:val="002444D2"/>
    <w:rsid w:val="0024617A"/>
    <w:rsid w:val="00256AEB"/>
    <w:rsid w:val="002570BA"/>
    <w:rsid w:val="002606A6"/>
    <w:rsid w:val="002612AA"/>
    <w:rsid w:val="00265FB7"/>
    <w:rsid w:val="0027407F"/>
    <w:rsid w:val="0028440A"/>
    <w:rsid w:val="002859CE"/>
    <w:rsid w:val="00286931"/>
    <w:rsid w:val="002869ED"/>
    <w:rsid w:val="00287111"/>
    <w:rsid w:val="002918AB"/>
    <w:rsid w:val="00297258"/>
    <w:rsid w:val="002B584F"/>
    <w:rsid w:val="002C5D38"/>
    <w:rsid w:val="002D2A81"/>
    <w:rsid w:val="002D62C0"/>
    <w:rsid w:val="002E490D"/>
    <w:rsid w:val="002E4CFE"/>
    <w:rsid w:val="002E7388"/>
    <w:rsid w:val="002F1CF4"/>
    <w:rsid w:val="002F44DE"/>
    <w:rsid w:val="002F5F14"/>
    <w:rsid w:val="002F6F2D"/>
    <w:rsid w:val="003011B0"/>
    <w:rsid w:val="0031494B"/>
    <w:rsid w:val="003169D3"/>
    <w:rsid w:val="00317016"/>
    <w:rsid w:val="00321392"/>
    <w:rsid w:val="003218CC"/>
    <w:rsid w:val="00324751"/>
    <w:rsid w:val="00325DDE"/>
    <w:rsid w:val="00332C02"/>
    <w:rsid w:val="00341B61"/>
    <w:rsid w:val="00353167"/>
    <w:rsid w:val="00353F88"/>
    <w:rsid w:val="00364936"/>
    <w:rsid w:val="003665E7"/>
    <w:rsid w:val="003702F0"/>
    <w:rsid w:val="0037483F"/>
    <w:rsid w:val="00376ED7"/>
    <w:rsid w:val="00380BE1"/>
    <w:rsid w:val="00381522"/>
    <w:rsid w:val="00381E43"/>
    <w:rsid w:val="00381F13"/>
    <w:rsid w:val="00386966"/>
    <w:rsid w:val="00386B95"/>
    <w:rsid w:val="00392850"/>
    <w:rsid w:val="00393D56"/>
    <w:rsid w:val="003A1196"/>
    <w:rsid w:val="003A6FFC"/>
    <w:rsid w:val="003B298A"/>
    <w:rsid w:val="003B4439"/>
    <w:rsid w:val="003C1664"/>
    <w:rsid w:val="003D2923"/>
    <w:rsid w:val="003D3695"/>
    <w:rsid w:val="003E31FE"/>
    <w:rsid w:val="003F239D"/>
    <w:rsid w:val="003F32CB"/>
    <w:rsid w:val="003F5FBE"/>
    <w:rsid w:val="003F708C"/>
    <w:rsid w:val="00400883"/>
    <w:rsid w:val="00402F5C"/>
    <w:rsid w:val="00406149"/>
    <w:rsid w:val="004109E8"/>
    <w:rsid w:val="00411CC3"/>
    <w:rsid w:val="004128C7"/>
    <w:rsid w:val="00416623"/>
    <w:rsid w:val="004235EF"/>
    <w:rsid w:val="00430696"/>
    <w:rsid w:val="00431063"/>
    <w:rsid w:val="004310FC"/>
    <w:rsid w:val="004346CA"/>
    <w:rsid w:val="00435843"/>
    <w:rsid w:val="004446C1"/>
    <w:rsid w:val="00444FD3"/>
    <w:rsid w:val="00447D71"/>
    <w:rsid w:val="00461E26"/>
    <w:rsid w:val="0046522C"/>
    <w:rsid w:val="004672DD"/>
    <w:rsid w:val="00473F17"/>
    <w:rsid w:val="0047673A"/>
    <w:rsid w:val="00477A08"/>
    <w:rsid w:val="00482438"/>
    <w:rsid w:val="00491162"/>
    <w:rsid w:val="00493093"/>
    <w:rsid w:val="004961B6"/>
    <w:rsid w:val="00497235"/>
    <w:rsid w:val="00497A6B"/>
    <w:rsid w:val="004A79F5"/>
    <w:rsid w:val="004B267E"/>
    <w:rsid w:val="004B4013"/>
    <w:rsid w:val="004B58E2"/>
    <w:rsid w:val="004C4587"/>
    <w:rsid w:val="004C515B"/>
    <w:rsid w:val="004C6F1B"/>
    <w:rsid w:val="004C7D57"/>
    <w:rsid w:val="004D07AC"/>
    <w:rsid w:val="004D3F59"/>
    <w:rsid w:val="004D472E"/>
    <w:rsid w:val="004E572E"/>
    <w:rsid w:val="004F13C3"/>
    <w:rsid w:val="0050466F"/>
    <w:rsid w:val="00504F1C"/>
    <w:rsid w:val="00507DFE"/>
    <w:rsid w:val="00510712"/>
    <w:rsid w:val="005129F1"/>
    <w:rsid w:val="00512D87"/>
    <w:rsid w:val="00517CD8"/>
    <w:rsid w:val="00520229"/>
    <w:rsid w:val="00526995"/>
    <w:rsid w:val="0052774A"/>
    <w:rsid w:val="0053076E"/>
    <w:rsid w:val="005342AE"/>
    <w:rsid w:val="005373C6"/>
    <w:rsid w:val="0054189B"/>
    <w:rsid w:val="00547E1C"/>
    <w:rsid w:val="00551941"/>
    <w:rsid w:val="00553213"/>
    <w:rsid w:val="00557C67"/>
    <w:rsid w:val="0056137A"/>
    <w:rsid w:val="00563C6A"/>
    <w:rsid w:val="00573A8B"/>
    <w:rsid w:val="0058371B"/>
    <w:rsid w:val="005878B2"/>
    <w:rsid w:val="005964A5"/>
    <w:rsid w:val="005968C0"/>
    <w:rsid w:val="005A1E31"/>
    <w:rsid w:val="005A41AE"/>
    <w:rsid w:val="005A4482"/>
    <w:rsid w:val="005A4F22"/>
    <w:rsid w:val="005A554D"/>
    <w:rsid w:val="005A59FE"/>
    <w:rsid w:val="005B4B8D"/>
    <w:rsid w:val="005C23E7"/>
    <w:rsid w:val="005C2AAE"/>
    <w:rsid w:val="005C60FB"/>
    <w:rsid w:val="005C715C"/>
    <w:rsid w:val="005D40CA"/>
    <w:rsid w:val="005D4B43"/>
    <w:rsid w:val="005D7B10"/>
    <w:rsid w:val="005E5F37"/>
    <w:rsid w:val="00603B7B"/>
    <w:rsid w:val="006131C0"/>
    <w:rsid w:val="00616981"/>
    <w:rsid w:val="0062292A"/>
    <w:rsid w:val="006446D7"/>
    <w:rsid w:val="00644D37"/>
    <w:rsid w:val="006464EB"/>
    <w:rsid w:val="00647A11"/>
    <w:rsid w:val="006556D8"/>
    <w:rsid w:val="0066340E"/>
    <w:rsid w:val="00664B3C"/>
    <w:rsid w:val="006753DF"/>
    <w:rsid w:val="00682489"/>
    <w:rsid w:val="00683D4B"/>
    <w:rsid w:val="006845FC"/>
    <w:rsid w:val="006853B8"/>
    <w:rsid w:val="00685CA8"/>
    <w:rsid w:val="00687081"/>
    <w:rsid w:val="006924D9"/>
    <w:rsid w:val="006948D8"/>
    <w:rsid w:val="00695E76"/>
    <w:rsid w:val="006A55BD"/>
    <w:rsid w:val="006A5F6A"/>
    <w:rsid w:val="006B74FF"/>
    <w:rsid w:val="006D0510"/>
    <w:rsid w:val="006D2BE4"/>
    <w:rsid w:val="006D650A"/>
    <w:rsid w:val="006E1ED9"/>
    <w:rsid w:val="006E5481"/>
    <w:rsid w:val="006E5700"/>
    <w:rsid w:val="006E7E14"/>
    <w:rsid w:val="006F6C7B"/>
    <w:rsid w:val="006F7017"/>
    <w:rsid w:val="006F7D6D"/>
    <w:rsid w:val="007006F0"/>
    <w:rsid w:val="00702C83"/>
    <w:rsid w:val="00703246"/>
    <w:rsid w:val="00703E73"/>
    <w:rsid w:val="00706875"/>
    <w:rsid w:val="00715B77"/>
    <w:rsid w:val="00717B84"/>
    <w:rsid w:val="00721375"/>
    <w:rsid w:val="007214D7"/>
    <w:rsid w:val="0072313E"/>
    <w:rsid w:val="00727F6A"/>
    <w:rsid w:val="0073605B"/>
    <w:rsid w:val="007411F6"/>
    <w:rsid w:val="00764336"/>
    <w:rsid w:val="00765918"/>
    <w:rsid w:val="00766770"/>
    <w:rsid w:val="00770F17"/>
    <w:rsid w:val="00772568"/>
    <w:rsid w:val="00774C3A"/>
    <w:rsid w:val="0077526B"/>
    <w:rsid w:val="00786581"/>
    <w:rsid w:val="0078789C"/>
    <w:rsid w:val="0079003B"/>
    <w:rsid w:val="00797F3C"/>
    <w:rsid w:val="007B28FB"/>
    <w:rsid w:val="007B6E91"/>
    <w:rsid w:val="007C0B43"/>
    <w:rsid w:val="007C5B89"/>
    <w:rsid w:val="007C7B74"/>
    <w:rsid w:val="007D3205"/>
    <w:rsid w:val="007D442D"/>
    <w:rsid w:val="007D4BCC"/>
    <w:rsid w:val="007D61F4"/>
    <w:rsid w:val="007E4952"/>
    <w:rsid w:val="007E74A5"/>
    <w:rsid w:val="007F5081"/>
    <w:rsid w:val="007F5B10"/>
    <w:rsid w:val="00810E0F"/>
    <w:rsid w:val="008142F6"/>
    <w:rsid w:val="0081794E"/>
    <w:rsid w:val="0082199C"/>
    <w:rsid w:val="00837564"/>
    <w:rsid w:val="00844F6E"/>
    <w:rsid w:val="00846D53"/>
    <w:rsid w:val="00850C24"/>
    <w:rsid w:val="00856B00"/>
    <w:rsid w:val="0085701A"/>
    <w:rsid w:val="00861168"/>
    <w:rsid w:val="00866FBB"/>
    <w:rsid w:val="008678A7"/>
    <w:rsid w:val="00867ACA"/>
    <w:rsid w:val="0087501F"/>
    <w:rsid w:val="00876338"/>
    <w:rsid w:val="00883AC9"/>
    <w:rsid w:val="00885C30"/>
    <w:rsid w:val="00887A94"/>
    <w:rsid w:val="00892816"/>
    <w:rsid w:val="008939A9"/>
    <w:rsid w:val="008A6CB1"/>
    <w:rsid w:val="008A74D4"/>
    <w:rsid w:val="008B2FDE"/>
    <w:rsid w:val="008B560E"/>
    <w:rsid w:val="008B7BD1"/>
    <w:rsid w:val="008C3E63"/>
    <w:rsid w:val="008D4445"/>
    <w:rsid w:val="008F2B76"/>
    <w:rsid w:val="008F4837"/>
    <w:rsid w:val="008F4F49"/>
    <w:rsid w:val="008F6C49"/>
    <w:rsid w:val="008F6E9D"/>
    <w:rsid w:val="0090480D"/>
    <w:rsid w:val="00904C44"/>
    <w:rsid w:val="00912BD7"/>
    <w:rsid w:val="0092466A"/>
    <w:rsid w:val="009269CE"/>
    <w:rsid w:val="009278F0"/>
    <w:rsid w:val="00953F82"/>
    <w:rsid w:val="009559B9"/>
    <w:rsid w:val="009623D2"/>
    <w:rsid w:val="00971F14"/>
    <w:rsid w:val="00974797"/>
    <w:rsid w:val="009834BE"/>
    <w:rsid w:val="00983ACD"/>
    <w:rsid w:val="00983C5A"/>
    <w:rsid w:val="0098478D"/>
    <w:rsid w:val="00984832"/>
    <w:rsid w:val="00990F2E"/>
    <w:rsid w:val="009A0864"/>
    <w:rsid w:val="009A250F"/>
    <w:rsid w:val="009B0A37"/>
    <w:rsid w:val="009B3811"/>
    <w:rsid w:val="009B6BF1"/>
    <w:rsid w:val="009C560E"/>
    <w:rsid w:val="009C70CE"/>
    <w:rsid w:val="009D0269"/>
    <w:rsid w:val="009D207C"/>
    <w:rsid w:val="009D23CF"/>
    <w:rsid w:val="009D32D6"/>
    <w:rsid w:val="009E75D6"/>
    <w:rsid w:val="009F0323"/>
    <w:rsid w:val="009F2361"/>
    <w:rsid w:val="009F714D"/>
    <w:rsid w:val="00A01CA0"/>
    <w:rsid w:val="00A131FA"/>
    <w:rsid w:val="00A157EB"/>
    <w:rsid w:val="00A20ED4"/>
    <w:rsid w:val="00A21537"/>
    <w:rsid w:val="00A225DD"/>
    <w:rsid w:val="00A32A24"/>
    <w:rsid w:val="00A40D39"/>
    <w:rsid w:val="00A50F4B"/>
    <w:rsid w:val="00A52BBE"/>
    <w:rsid w:val="00A642B9"/>
    <w:rsid w:val="00A80D94"/>
    <w:rsid w:val="00A96A4C"/>
    <w:rsid w:val="00A96E00"/>
    <w:rsid w:val="00AA4E7D"/>
    <w:rsid w:val="00AC06E6"/>
    <w:rsid w:val="00AC4CD7"/>
    <w:rsid w:val="00AC5E00"/>
    <w:rsid w:val="00AD0178"/>
    <w:rsid w:val="00AE25A2"/>
    <w:rsid w:val="00AE310C"/>
    <w:rsid w:val="00AE32CA"/>
    <w:rsid w:val="00AE5EB9"/>
    <w:rsid w:val="00AF109F"/>
    <w:rsid w:val="00AF4F42"/>
    <w:rsid w:val="00AF6E18"/>
    <w:rsid w:val="00B05F39"/>
    <w:rsid w:val="00B13B82"/>
    <w:rsid w:val="00B20520"/>
    <w:rsid w:val="00B24956"/>
    <w:rsid w:val="00B2517A"/>
    <w:rsid w:val="00B262EE"/>
    <w:rsid w:val="00B26BA3"/>
    <w:rsid w:val="00B327F5"/>
    <w:rsid w:val="00B374D0"/>
    <w:rsid w:val="00B50523"/>
    <w:rsid w:val="00B57209"/>
    <w:rsid w:val="00B619B9"/>
    <w:rsid w:val="00B64A70"/>
    <w:rsid w:val="00B66953"/>
    <w:rsid w:val="00B72EDB"/>
    <w:rsid w:val="00B91078"/>
    <w:rsid w:val="00BA09E6"/>
    <w:rsid w:val="00BA7A36"/>
    <w:rsid w:val="00BB2B36"/>
    <w:rsid w:val="00BC6EBF"/>
    <w:rsid w:val="00BD0603"/>
    <w:rsid w:val="00BD2124"/>
    <w:rsid w:val="00BE374A"/>
    <w:rsid w:val="00C03370"/>
    <w:rsid w:val="00C03E6B"/>
    <w:rsid w:val="00C12247"/>
    <w:rsid w:val="00C1327B"/>
    <w:rsid w:val="00C175CB"/>
    <w:rsid w:val="00C17749"/>
    <w:rsid w:val="00C20B4A"/>
    <w:rsid w:val="00C23259"/>
    <w:rsid w:val="00C27EF2"/>
    <w:rsid w:val="00C3065C"/>
    <w:rsid w:val="00C319AF"/>
    <w:rsid w:val="00C32FC5"/>
    <w:rsid w:val="00C36027"/>
    <w:rsid w:val="00C36926"/>
    <w:rsid w:val="00C40CFE"/>
    <w:rsid w:val="00C50182"/>
    <w:rsid w:val="00C50BE7"/>
    <w:rsid w:val="00C55364"/>
    <w:rsid w:val="00C57F98"/>
    <w:rsid w:val="00C606CD"/>
    <w:rsid w:val="00C627CD"/>
    <w:rsid w:val="00C64B71"/>
    <w:rsid w:val="00C67EE4"/>
    <w:rsid w:val="00C70F4F"/>
    <w:rsid w:val="00C7590B"/>
    <w:rsid w:val="00C75F9F"/>
    <w:rsid w:val="00C812F5"/>
    <w:rsid w:val="00C904E7"/>
    <w:rsid w:val="00CA19C9"/>
    <w:rsid w:val="00CA1B38"/>
    <w:rsid w:val="00CA1EC7"/>
    <w:rsid w:val="00CA2212"/>
    <w:rsid w:val="00CA2E91"/>
    <w:rsid w:val="00CA6DFD"/>
    <w:rsid w:val="00CB1641"/>
    <w:rsid w:val="00CC4401"/>
    <w:rsid w:val="00CC61DE"/>
    <w:rsid w:val="00CC6670"/>
    <w:rsid w:val="00CC6D3A"/>
    <w:rsid w:val="00CD2A06"/>
    <w:rsid w:val="00CD4C19"/>
    <w:rsid w:val="00CD665E"/>
    <w:rsid w:val="00CE48EA"/>
    <w:rsid w:val="00CF141E"/>
    <w:rsid w:val="00CF2A3B"/>
    <w:rsid w:val="00D054DE"/>
    <w:rsid w:val="00D12A41"/>
    <w:rsid w:val="00D12DA5"/>
    <w:rsid w:val="00D14DFE"/>
    <w:rsid w:val="00D226D2"/>
    <w:rsid w:val="00D328ED"/>
    <w:rsid w:val="00D45414"/>
    <w:rsid w:val="00D45A46"/>
    <w:rsid w:val="00D55550"/>
    <w:rsid w:val="00D61291"/>
    <w:rsid w:val="00D61910"/>
    <w:rsid w:val="00D70C74"/>
    <w:rsid w:val="00D73B28"/>
    <w:rsid w:val="00D73FF4"/>
    <w:rsid w:val="00D74366"/>
    <w:rsid w:val="00D80C5A"/>
    <w:rsid w:val="00D86659"/>
    <w:rsid w:val="00D9167B"/>
    <w:rsid w:val="00D917CA"/>
    <w:rsid w:val="00D95944"/>
    <w:rsid w:val="00DA5D08"/>
    <w:rsid w:val="00DB0E66"/>
    <w:rsid w:val="00DB270A"/>
    <w:rsid w:val="00DB4374"/>
    <w:rsid w:val="00DB5617"/>
    <w:rsid w:val="00DB72A3"/>
    <w:rsid w:val="00DC65A6"/>
    <w:rsid w:val="00DC7558"/>
    <w:rsid w:val="00DD0191"/>
    <w:rsid w:val="00DD6111"/>
    <w:rsid w:val="00DD7BDD"/>
    <w:rsid w:val="00DE3664"/>
    <w:rsid w:val="00DE6520"/>
    <w:rsid w:val="00DE6E19"/>
    <w:rsid w:val="00DE7F64"/>
    <w:rsid w:val="00DF28EE"/>
    <w:rsid w:val="00DF29F8"/>
    <w:rsid w:val="00DF537E"/>
    <w:rsid w:val="00E01F05"/>
    <w:rsid w:val="00E04947"/>
    <w:rsid w:val="00E05652"/>
    <w:rsid w:val="00E0620B"/>
    <w:rsid w:val="00E077BA"/>
    <w:rsid w:val="00E07886"/>
    <w:rsid w:val="00E119B7"/>
    <w:rsid w:val="00E127FE"/>
    <w:rsid w:val="00E15A51"/>
    <w:rsid w:val="00E229AF"/>
    <w:rsid w:val="00E2428D"/>
    <w:rsid w:val="00E27729"/>
    <w:rsid w:val="00E34C9E"/>
    <w:rsid w:val="00E45DFB"/>
    <w:rsid w:val="00E46139"/>
    <w:rsid w:val="00E52BE8"/>
    <w:rsid w:val="00E56372"/>
    <w:rsid w:val="00E60A3D"/>
    <w:rsid w:val="00E62840"/>
    <w:rsid w:val="00E636B5"/>
    <w:rsid w:val="00E64E2F"/>
    <w:rsid w:val="00E674BC"/>
    <w:rsid w:val="00E678B2"/>
    <w:rsid w:val="00E67D30"/>
    <w:rsid w:val="00E74DCC"/>
    <w:rsid w:val="00E80A16"/>
    <w:rsid w:val="00E82421"/>
    <w:rsid w:val="00E8728B"/>
    <w:rsid w:val="00EA3814"/>
    <w:rsid w:val="00EA5DCC"/>
    <w:rsid w:val="00EB622D"/>
    <w:rsid w:val="00EC244D"/>
    <w:rsid w:val="00EC4CF4"/>
    <w:rsid w:val="00EC562B"/>
    <w:rsid w:val="00EC60F2"/>
    <w:rsid w:val="00ED76B1"/>
    <w:rsid w:val="00ED7D1F"/>
    <w:rsid w:val="00EE4701"/>
    <w:rsid w:val="00EE53B9"/>
    <w:rsid w:val="00EE5EC4"/>
    <w:rsid w:val="00EE6A5D"/>
    <w:rsid w:val="00EE71D8"/>
    <w:rsid w:val="00EF2053"/>
    <w:rsid w:val="00F01C1F"/>
    <w:rsid w:val="00F02830"/>
    <w:rsid w:val="00F0501D"/>
    <w:rsid w:val="00F12E4A"/>
    <w:rsid w:val="00F24CFB"/>
    <w:rsid w:val="00F32300"/>
    <w:rsid w:val="00F37E1E"/>
    <w:rsid w:val="00F4185E"/>
    <w:rsid w:val="00F41C42"/>
    <w:rsid w:val="00F44771"/>
    <w:rsid w:val="00F449A3"/>
    <w:rsid w:val="00F475CE"/>
    <w:rsid w:val="00F53F39"/>
    <w:rsid w:val="00F54116"/>
    <w:rsid w:val="00F6334A"/>
    <w:rsid w:val="00F73EF9"/>
    <w:rsid w:val="00F74EAE"/>
    <w:rsid w:val="00F75EAE"/>
    <w:rsid w:val="00F7763F"/>
    <w:rsid w:val="00F779FC"/>
    <w:rsid w:val="00F80CDB"/>
    <w:rsid w:val="00F8267A"/>
    <w:rsid w:val="00F82ED6"/>
    <w:rsid w:val="00F86BD9"/>
    <w:rsid w:val="00F967B0"/>
    <w:rsid w:val="00F96C77"/>
    <w:rsid w:val="00F96E3F"/>
    <w:rsid w:val="00FA30AB"/>
    <w:rsid w:val="00FA6FA2"/>
    <w:rsid w:val="00FB35BF"/>
    <w:rsid w:val="00FB46EB"/>
    <w:rsid w:val="00FC495E"/>
    <w:rsid w:val="00FC5E23"/>
    <w:rsid w:val="00FD11F3"/>
    <w:rsid w:val="00FD19C1"/>
    <w:rsid w:val="00FE0BF3"/>
    <w:rsid w:val="00FE1007"/>
    <w:rsid w:val="00FE11C8"/>
    <w:rsid w:val="00FE173E"/>
    <w:rsid w:val="00FF021F"/>
    <w:rsid w:val="00FF3333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B496F"/>
  <w15:chartTrackingRefBased/>
  <w15:docId w15:val="{9EEC4B47-E3D3-4E3E-B8CC-1815FB9C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60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styleId="Heading3">
    <w:name w:val="heading 3"/>
    <w:basedOn w:val="Normal"/>
    <w:next w:val="Normal"/>
    <w:link w:val="Heading3Char"/>
    <w:rsid w:val="00BD0603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0603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AuthorAffiliation">
    <w:name w:val="IEEE Author Affiliation"/>
    <w:basedOn w:val="Normal"/>
    <w:next w:val="Normal"/>
    <w:rsid w:val="00BD0603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BD0603"/>
    <w:pPr>
      <w:numPr>
        <w:numId w:val="6"/>
      </w:numPr>
      <w:adjustRightInd w:val="0"/>
      <w:snapToGrid w:val="0"/>
      <w:spacing w:before="150" w:after="60"/>
    </w:pPr>
    <w:rPr>
      <w:i/>
      <w:sz w:val="20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BD0603"/>
    <w:rPr>
      <w:i/>
    </w:rPr>
  </w:style>
  <w:style w:type="character" w:customStyle="1" w:styleId="IEEEAbstractHeadingChar">
    <w:name w:val="IEEE Abstract Heading Char"/>
    <w:link w:val="IEEEAbstractHeading"/>
    <w:rsid w:val="00BD0603"/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BD0603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BD0603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E8728B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EEEHeading1">
    <w:name w:val="IEEE Heading 1"/>
    <w:basedOn w:val="Normal"/>
    <w:next w:val="IEEEParagraph"/>
    <w:link w:val="IEEEHeading1Char"/>
    <w:rsid w:val="00BD0603"/>
    <w:pPr>
      <w:numPr>
        <w:numId w:val="4"/>
      </w:numPr>
      <w:adjustRightInd w:val="0"/>
      <w:snapToGrid w:val="0"/>
      <w:spacing w:before="180" w:after="60"/>
      <w:jc w:val="center"/>
    </w:pPr>
    <w:rPr>
      <w:smallCaps/>
      <w:sz w:val="20"/>
    </w:rPr>
  </w:style>
  <w:style w:type="paragraph" w:customStyle="1" w:styleId="IEEETableCell">
    <w:name w:val="IEEE Table Cell"/>
    <w:basedOn w:val="IEEEParagraph"/>
    <w:rsid w:val="00BD0603"/>
    <w:pPr>
      <w:ind w:firstLine="0"/>
      <w:jc w:val="left"/>
    </w:pPr>
    <w:rPr>
      <w:sz w:val="18"/>
    </w:rPr>
  </w:style>
  <w:style w:type="paragraph" w:customStyle="1" w:styleId="IEEEHeading3">
    <w:name w:val="IEEE Heading 3"/>
    <w:basedOn w:val="Normal"/>
    <w:next w:val="IEEEParagraph"/>
    <w:link w:val="IEEEHeading3Char"/>
    <w:rsid w:val="00BD0603"/>
    <w:pPr>
      <w:numPr>
        <w:numId w:val="1"/>
      </w:numPr>
      <w:adjustRightInd w:val="0"/>
      <w:snapToGrid w:val="0"/>
      <w:spacing w:before="120" w:after="60"/>
      <w:jc w:val="both"/>
    </w:pPr>
    <w:rPr>
      <w:i/>
      <w:sz w:val="20"/>
    </w:rPr>
  </w:style>
  <w:style w:type="character" w:customStyle="1" w:styleId="IEEEParagraphChar">
    <w:name w:val="IEEE Paragraph Char"/>
    <w:link w:val="IEEEParagraph"/>
    <w:rsid w:val="00E8728B"/>
    <w:rPr>
      <w:rFonts w:ascii="Times New Roman" w:eastAsia="SimSun" w:hAnsi="Times New Roman" w:cs="Times New Roman"/>
      <w:sz w:val="20"/>
      <w:szCs w:val="24"/>
      <w:lang w:val="en-AU" w:eastAsia="zh-CN"/>
    </w:rPr>
  </w:style>
  <w:style w:type="numbering" w:customStyle="1" w:styleId="IEEEBullet1">
    <w:name w:val="IEEE Bullet 1"/>
    <w:basedOn w:val="NoList"/>
    <w:rsid w:val="00BD0603"/>
    <w:pPr>
      <w:numPr>
        <w:numId w:val="2"/>
      </w:numPr>
    </w:pPr>
  </w:style>
  <w:style w:type="character" w:customStyle="1" w:styleId="IEEEHeading3Char">
    <w:name w:val="IEEE Heading 3 Char"/>
    <w:link w:val="IEEEHeading3"/>
    <w:rsid w:val="00BD0603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Normal"/>
    <w:rsid w:val="00BD0603"/>
    <w:pPr>
      <w:jc w:val="center"/>
    </w:pPr>
  </w:style>
  <w:style w:type="paragraph" w:customStyle="1" w:styleId="IEEEReferenceItem">
    <w:name w:val="IEEE Reference Item"/>
    <w:basedOn w:val="Normal"/>
    <w:link w:val="IEEEReferenceItemChar"/>
    <w:rsid w:val="00BD0603"/>
    <w:pPr>
      <w:numPr>
        <w:numId w:val="5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TableHeaderCentered">
    <w:name w:val="IEEE Table Header Centered"/>
    <w:basedOn w:val="IEEETableCell"/>
    <w:rsid w:val="00BD0603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BD0603"/>
    <w:rPr>
      <w:b/>
      <w:bCs/>
    </w:rPr>
  </w:style>
  <w:style w:type="paragraph" w:styleId="Footer">
    <w:name w:val="footer"/>
    <w:basedOn w:val="Normal"/>
    <w:link w:val="FooterChar"/>
    <w:uiPriority w:val="99"/>
    <w:rsid w:val="00BD0603"/>
    <w:pPr>
      <w:tabs>
        <w:tab w:val="center" w:pos="4320"/>
        <w:tab w:val="right" w:pos="8640"/>
      </w:tabs>
      <w:autoSpaceDE w:val="0"/>
      <w:autoSpaceDN w:val="0"/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D0603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IEEEHeading1Char">
    <w:name w:val="IEEE Heading 1 Char"/>
    <w:basedOn w:val="DefaultParagraphFont"/>
    <w:link w:val="IEEEHeading1"/>
    <w:rsid w:val="00BD0603"/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ReferenceItemChar">
    <w:name w:val="IEEE Reference Item Char"/>
    <w:basedOn w:val="DefaultParagraphFont"/>
    <w:link w:val="IEEEReferenceItem"/>
    <w:rsid w:val="00BD0603"/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D0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603"/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93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0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093"/>
    <w:rPr>
      <w:rFonts w:ascii="Times New Roman" w:eastAsia="SimSun" w:hAnsi="Times New Roman" w:cs="Times New Roman"/>
      <w:sz w:val="20"/>
      <w:szCs w:val="20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093"/>
    <w:rPr>
      <w:rFonts w:ascii="Times New Roman" w:eastAsia="SimSun" w:hAnsi="Times New Roman" w:cs="Times New Roman"/>
      <w:b/>
      <w:bCs/>
      <w:sz w:val="20"/>
      <w:szCs w:val="20"/>
      <w:lang w:val="en-AU" w:eastAsia="zh-CN"/>
    </w:rPr>
  </w:style>
  <w:style w:type="paragraph" w:styleId="Revision">
    <w:name w:val="Revision"/>
    <w:hidden/>
    <w:uiPriority w:val="99"/>
    <w:semiHidden/>
    <w:rsid w:val="0049309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461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E26"/>
    <w:rPr>
      <w:color w:val="605E5C"/>
      <w:shd w:val="clear" w:color="auto" w:fill="E1DFDD"/>
    </w:rPr>
  </w:style>
  <w:style w:type="paragraph" w:customStyle="1" w:styleId="show">
    <w:name w:val="show"/>
    <w:basedOn w:val="Normal"/>
    <w:rsid w:val="00497235"/>
    <w:pPr>
      <w:spacing w:before="100" w:beforeAutospacing="1" w:after="100" w:afterAutospacing="1"/>
    </w:pPr>
    <w:rPr>
      <w:rFonts w:eastAsia="Times New Roman"/>
      <w:lang w:val="en-ID" w:eastAsia="en-US"/>
    </w:rPr>
  </w:style>
  <w:style w:type="table" w:styleId="TableGrid">
    <w:name w:val="Table Grid"/>
    <w:basedOn w:val="TableNormal"/>
    <w:uiPriority w:val="39"/>
    <w:rsid w:val="00A22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rsid w:val="004346CA"/>
    <w:pPr>
      <w:suppressAutoHyphens/>
      <w:autoSpaceDE w:val="0"/>
      <w:autoSpaceDN w:val="0"/>
      <w:adjustRightInd w:val="0"/>
      <w:spacing w:line="240" w:lineRule="exact"/>
      <w:jc w:val="both"/>
    </w:pPr>
    <w:rPr>
      <w:rFonts w:eastAsia="Times New Roman" w:cs="TimesLTStd-Roman"/>
      <w:spacing w:val="-2"/>
      <w:sz w:val="20"/>
      <w:szCs w:val="20"/>
      <w:lang w:val="en-US" w:eastAsia="en-US"/>
    </w:rPr>
  </w:style>
  <w:style w:type="paragraph" w:customStyle="1" w:styleId="PARAIndent">
    <w:name w:val="PARA_Indent"/>
    <w:basedOn w:val="PARA"/>
    <w:rsid w:val="00CA2E91"/>
    <w:pPr>
      <w:ind w:firstLine="200"/>
    </w:pPr>
  </w:style>
  <w:style w:type="character" w:customStyle="1" w:styleId="ITAL">
    <w:name w:val="ITAL"/>
    <w:rsid w:val="00CA2E91"/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FB35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Nanang Dani Widyanto</dc:creator>
  <cp:keywords/>
  <dc:description/>
  <cp:lastModifiedBy>Oldi Lambonan</cp:lastModifiedBy>
  <cp:revision>2</cp:revision>
  <dcterms:created xsi:type="dcterms:W3CDTF">2025-08-13T04:14:00Z</dcterms:created>
  <dcterms:modified xsi:type="dcterms:W3CDTF">2025-08-13T04:14:00Z</dcterms:modified>
</cp:coreProperties>
</file>